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98" w:rsidRPr="00AB075C" w:rsidRDefault="002B4898" w:rsidP="002B4898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2B4898" w:rsidRPr="00AB075C" w:rsidRDefault="002B4898" w:rsidP="002B4898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2B4898" w:rsidRPr="00A06AF6" w:rsidTr="000610BB">
        <w:trPr>
          <w:trHeight w:val="1315"/>
        </w:trPr>
        <w:tc>
          <w:tcPr>
            <w:tcW w:w="3402" w:type="dxa"/>
          </w:tcPr>
          <w:p w:rsidR="002B4898" w:rsidRPr="007C2BA1" w:rsidRDefault="002B4898" w:rsidP="000610BB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2B4898" w:rsidRPr="007C2BA1" w:rsidRDefault="002B4898" w:rsidP="000610BB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2B4898" w:rsidRPr="007C2BA1" w:rsidRDefault="002B4898" w:rsidP="000610BB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2B4898" w:rsidRPr="007C2BA1" w:rsidRDefault="002B4898" w:rsidP="000610B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2B4898" w:rsidRPr="007C2BA1" w:rsidRDefault="002B4898" w:rsidP="000610BB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2B4898" w:rsidRPr="007C2BA1" w:rsidRDefault="002B4898" w:rsidP="000610BB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2B4898" w:rsidRPr="007C2BA1" w:rsidRDefault="002B4898" w:rsidP="000610BB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2B4898" w:rsidRPr="001064AC" w:rsidRDefault="002B4898" w:rsidP="000610BB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2B4898" w:rsidRDefault="002B4898" w:rsidP="002B4898">
      <w:pPr>
        <w:pStyle w:val="a3"/>
        <w:ind w:firstLine="709"/>
      </w:pPr>
    </w:p>
    <w:p w:rsidR="002B4898" w:rsidRDefault="002B4898" w:rsidP="002B4898">
      <w:pPr>
        <w:pStyle w:val="a3"/>
        <w:ind w:firstLine="709"/>
      </w:pPr>
    </w:p>
    <w:p w:rsidR="002B4898" w:rsidRDefault="002B4898" w:rsidP="002B4898">
      <w:pPr>
        <w:pStyle w:val="a3"/>
        <w:ind w:firstLine="709"/>
      </w:pPr>
    </w:p>
    <w:p w:rsidR="002B4898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spacing w:before="6"/>
        <w:ind w:firstLine="709"/>
      </w:pPr>
    </w:p>
    <w:p w:rsidR="002B4898" w:rsidRPr="00AB075C" w:rsidRDefault="002B4898" w:rsidP="002B4898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2B4898" w:rsidRPr="00AB075C" w:rsidRDefault="002B4898" w:rsidP="002B4898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2B4898" w:rsidRPr="00AB075C" w:rsidRDefault="002B4898" w:rsidP="002B489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Физическая культура</w:t>
      </w:r>
    </w:p>
    <w:p w:rsidR="002B4898" w:rsidRPr="00AB075C" w:rsidRDefault="002B4898" w:rsidP="002B489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B075C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ind w:firstLine="709"/>
        <w:rPr>
          <w:b/>
        </w:rPr>
      </w:pPr>
    </w:p>
    <w:p w:rsidR="002B4898" w:rsidRPr="00AB075C" w:rsidRDefault="002B4898" w:rsidP="002B4898">
      <w:pPr>
        <w:pStyle w:val="a3"/>
        <w:spacing w:before="2"/>
        <w:ind w:firstLine="709"/>
        <w:rPr>
          <w:b/>
        </w:rPr>
      </w:pPr>
    </w:p>
    <w:p w:rsidR="002B4898" w:rsidRPr="00AB075C" w:rsidRDefault="002B4898" w:rsidP="002B4898">
      <w:pPr>
        <w:pStyle w:val="a7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Микеров Н.М.</w:t>
      </w:r>
    </w:p>
    <w:p w:rsidR="002B4898" w:rsidRPr="001064AC" w:rsidRDefault="002B4898" w:rsidP="002B4898">
      <w:pPr>
        <w:pStyle w:val="a7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2B4898" w:rsidRPr="00AB075C" w:rsidRDefault="002B4898" w:rsidP="002B4898">
      <w:pPr>
        <w:spacing w:before="88"/>
        <w:ind w:right="2342" w:firstLine="709"/>
        <w:jc w:val="center"/>
        <w:rPr>
          <w:sz w:val="24"/>
          <w:szCs w:val="24"/>
        </w:rPr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ind w:firstLine="709"/>
      </w:pPr>
    </w:p>
    <w:p w:rsidR="002B4898" w:rsidRPr="00AB075C" w:rsidRDefault="002B4898" w:rsidP="002B4898">
      <w:pPr>
        <w:pStyle w:val="a3"/>
        <w:spacing w:before="4"/>
        <w:ind w:firstLine="709"/>
      </w:pPr>
    </w:p>
    <w:p w:rsidR="002B4898" w:rsidRPr="00AB075C" w:rsidRDefault="002B4898" w:rsidP="002B4898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2B4898" w:rsidRPr="0077669A" w:rsidRDefault="002B4898" w:rsidP="002B4898">
      <w:pPr>
        <w:jc w:val="center"/>
        <w:rPr>
          <w:sz w:val="24"/>
          <w:szCs w:val="24"/>
        </w:rPr>
        <w:sectPr w:rsidR="002B4898" w:rsidRPr="0077669A" w:rsidSect="0077669A">
          <w:footerReference w:type="default" r:id="rId4"/>
          <w:footerReference w:type="first" r:id="rId5"/>
          <w:type w:val="continuous"/>
          <w:pgSz w:w="11910" w:h="16840"/>
          <w:pgMar w:top="1040" w:right="853" w:bottom="851" w:left="1701" w:header="720" w:footer="720" w:gutter="0"/>
          <w:cols w:space="720"/>
          <w:titlePg/>
          <w:docGrid w:linePitch="299"/>
        </w:sectPr>
      </w:pPr>
      <w:r w:rsidRPr="00AB075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AB075C">
        <w:rPr>
          <w:sz w:val="24"/>
          <w:szCs w:val="24"/>
        </w:rPr>
        <w:t xml:space="preserve"> год</w:t>
      </w:r>
    </w:p>
    <w:p w:rsidR="006B2C56" w:rsidRDefault="006B2C56">
      <w:pPr>
        <w:spacing w:before="178" w:line="424" w:lineRule="auto"/>
        <w:ind w:left="178" w:right="1989"/>
        <w:rPr>
          <w:sz w:val="20"/>
        </w:rPr>
      </w:pPr>
    </w:p>
    <w:p w:rsidR="006B2C56" w:rsidRDefault="006B2C56">
      <w:pPr>
        <w:spacing w:line="424" w:lineRule="auto"/>
        <w:rPr>
          <w:sz w:val="20"/>
        </w:rPr>
        <w:sectPr w:rsidR="006B2C5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581" w:space="1936"/>
            <w:col w:w="1773" w:space="1744"/>
            <w:col w:w="3746"/>
          </w:cols>
        </w:sectPr>
      </w:pPr>
    </w:p>
    <w:p w:rsidR="006B2C56" w:rsidRDefault="006B2C56">
      <w:pPr>
        <w:pStyle w:val="a3"/>
        <w:ind w:left="0" w:firstLine="0"/>
        <w:rPr>
          <w:sz w:val="20"/>
        </w:rPr>
      </w:pPr>
    </w:p>
    <w:p w:rsidR="006B2C56" w:rsidRDefault="006B2C56">
      <w:pPr>
        <w:pStyle w:val="a3"/>
        <w:ind w:left="0" w:firstLine="0"/>
        <w:rPr>
          <w:sz w:val="20"/>
        </w:rPr>
      </w:pPr>
    </w:p>
    <w:p w:rsidR="006B2C56" w:rsidRDefault="006B2C56">
      <w:pPr>
        <w:pStyle w:val="a3"/>
        <w:spacing w:before="4"/>
        <w:ind w:left="0" w:firstLine="0"/>
        <w:rPr>
          <w:sz w:val="26"/>
        </w:rPr>
      </w:pPr>
    </w:p>
    <w:p w:rsidR="006B2C56" w:rsidRDefault="002B4898">
      <w:pPr>
        <w:pStyle w:val="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4480995)</w:t>
      </w:r>
    </w:p>
    <w:p w:rsidR="006B2C56" w:rsidRDefault="006B2C56">
      <w:pPr>
        <w:pStyle w:val="a3"/>
        <w:ind w:left="1615" w:right="1488" w:firstLine="0"/>
        <w:jc w:val="center"/>
      </w:pPr>
      <w:bookmarkStart w:id="0" w:name="_GoBack"/>
      <w:bookmarkEnd w:id="0"/>
    </w:p>
    <w:p w:rsidR="006B2C56" w:rsidRDefault="006B2C56">
      <w:pPr>
        <w:jc w:val="center"/>
        <w:sectPr w:rsidR="006B2C5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B2C56" w:rsidRDefault="006B2C56">
      <w:pPr>
        <w:pStyle w:val="a3"/>
        <w:spacing w:before="4"/>
        <w:ind w:left="0" w:firstLine="0"/>
        <w:rPr>
          <w:sz w:val="17"/>
        </w:rPr>
      </w:pPr>
    </w:p>
    <w:p w:rsidR="006B2C56" w:rsidRDefault="006B2C56">
      <w:pPr>
        <w:rPr>
          <w:sz w:val="17"/>
        </w:rPr>
        <w:sectPr w:rsidR="006B2C56">
          <w:pgSz w:w="11900" w:h="16840"/>
          <w:pgMar w:top="1600" w:right="560" w:bottom="280" w:left="560" w:header="720" w:footer="720" w:gutter="0"/>
          <w:cols w:space="720"/>
        </w:sectPr>
      </w:pPr>
    </w:p>
    <w:p w:rsidR="006B2C56" w:rsidRDefault="002B4898">
      <w:pPr>
        <w:pStyle w:val="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B2C56" w:rsidRDefault="002B489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6B2C56" w:rsidRDefault="002B4898">
      <w:pPr>
        <w:pStyle w:val="a3"/>
        <w:spacing w:before="180" w:line="292" w:lineRule="auto"/>
        <w:ind w:right="215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 xml:space="preserve">разнообразные формы здорового образа </w:t>
      </w:r>
      <w:r>
        <w:t>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самоактуализации.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6B2C56" w:rsidRDefault="002B4898">
      <w:pPr>
        <w:pStyle w:val="a3"/>
        <w:spacing w:line="292" w:lineRule="auto"/>
        <w:ind w:right="140"/>
      </w:pPr>
      <w:r>
        <w:t>В своей социально-</w:t>
      </w:r>
      <w:r>
        <w:t>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6B2C56" w:rsidRDefault="002B4898">
      <w:pPr>
        <w:pStyle w:val="a3"/>
        <w:spacing w:line="292" w:lineRule="auto"/>
        <w:ind w:right="383" w:firstLine="0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6B2C56" w:rsidRDefault="002B4898">
      <w:pPr>
        <w:pStyle w:val="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6B2C56" w:rsidRDefault="002B4898">
      <w:pPr>
        <w:pStyle w:val="a3"/>
        <w:spacing w:before="181" w:line="292" w:lineRule="auto"/>
        <w:ind w:right="129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</w:t>
      </w:r>
      <w:r>
        <w:t>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6 класса данная цель</w:t>
      </w:r>
      <w:r>
        <w:rPr>
          <w:spacing w:val="1"/>
        </w:rPr>
        <w:t xml:space="preserve"> </w:t>
      </w:r>
      <w:r>
        <w:t>конк</w:t>
      </w:r>
      <w:r>
        <w:t>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</w:t>
      </w:r>
      <w:r>
        <w:t>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6B2C56" w:rsidRDefault="002B4898">
      <w:pPr>
        <w:pStyle w:val="a3"/>
        <w:spacing w:line="292" w:lineRule="auto"/>
        <w:ind w:right="14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>организации самостоятельных форм занятий оздоровительной, спортивной и пр</w:t>
      </w:r>
      <w:r>
        <w:t>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спосбностей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6B2C56" w:rsidRDefault="002B4898">
      <w:pPr>
        <w:pStyle w:val="a3"/>
        <w:spacing w:line="292" w:lineRule="auto"/>
        <w:ind w:right="215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</w:t>
      </w:r>
      <w:r>
        <w:t>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6B2C56" w:rsidRDefault="002B4898">
      <w:pPr>
        <w:pStyle w:val="a3"/>
        <w:spacing w:line="292" w:lineRule="auto"/>
        <w:ind w:right="122"/>
      </w:pPr>
      <w:r>
        <w:t>Центральной идеей конструирования учебного содержания и планируемых результатов образо</w:t>
      </w:r>
      <w:r>
        <w:t>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lastRenderedPageBreak/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t>,</w:t>
      </w:r>
      <w:r>
        <w:rPr>
          <w:spacing w:val="-1"/>
        </w:rPr>
        <w:t xml:space="preserve"> </w:t>
      </w:r>
      <w:r>
        <w:t>которое</w:t>
      </w:r>
    </w:p>
    <w:p w:rsidR="006B2C56" w:rsidRDefault="006B2C56">
      <w:pPr>
        <w:spacing w:line="292" w:lineRule="auto"/>
        <w:sectPr w:rsidR="006B2C56">
          <w:pgSz w:w="11900" w:h="16840"/>
          <w:pgMar w:top="520" w:right="560" w:bottom="280" w:left="560" w:header="720" w:footer="720" w:gutter="0"/>
          <w:cols w:space="720"/>
        </w:sectPr>
      </w:pPr>
    </w:p>
    <w:p w:rsidR="006B2C56" w:rsidRDefault="002B4898">
      <w:pPr>
        <w:pStyle w:val="a3"/>
        <w:spacing w:before="62" w:line="292" w:lineRule="auto"/>
        <w:ind w:right="102" w:firstLine="0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>о физической культуре), операциональным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</w:t>
      </w:r>
      <w:r>
        <w:t>).</w:t>
      </w:r>
    </w:p>
    <w:p w:rsidR="006B2C56" w:rsidRDefault="002B4898">
      <w:pPr>
        <w:pStyle w:val="a3"/>
        <w:spacing w:line="292" w:lineRule="auto"/>
        <w:ind w:right="80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6B2C56" w:rsidRDefault="002B4898">
      <w:pPr>
        <w:pStyle w:val="a3"/>
        <w:spacing w:line="292" w:lineRule="auto"/>
        <w:ind w:right="215"/>
      </w:pPr>
      <w:r>
        <w:rPr>
          <w:i/>
        </w:rPr>
        <w:t>Инвари</w:t>
      </w:r>
      <w:r>
        <w:rPr>
          <w:i/>
        </w:rPr>
        <w:t>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 зимние виды спорта (на примере лыжной подготовки[1]), спортивные игры, плавание.</w:t>
      </w:r>
      <w:r>
        <w:rPr>
          <w:spacing w:val="1"/>
        </w:rPr>
        <w:t xml:space="preserve"> </w:t>
      </w:r>
      <w:r>
        <w:t>Данные 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6B2C56" w:rsidRDefault="002B4898">
      <w:pPr>
        <w:pStyle w:val="a3"/>
        <w:spacing w:line="292" w:lineRule="auto"/>
        <w:ind w:right="569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</w:t>
      </w:r>
      <w:r>
        <w:t>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6B2C56" w:rsidRDefault="002B4898">
      <w:pPr>
        <w:pStyle w:val="a3"/>
        <w:spacing w:line="292" w:lineRule="auto"/>
        <w:ind w:right="184"/>
      </w:pPr>
      <w:r>
        <w:t>Исходя из интересов уч</w:t>
      </w:r>
      <w:r>
        <w:t>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</w:t>
      </w:r>
      <w:r>
        <w:t>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6B2C56" w:rsidRDefault="002B4898">
      <w:pPr>
        <w:pStyle w:val="a3"/>
        <w:spacing w:line="292" w:lineRule="auto"/>
        <w:ind w:right="164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</w:t>
      </w:r>
      <w:r>
        <w:t>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6B2C56" w:rsidRDefault="002B4898">
      <w:pPr>
        <w:pStyle w:val="a3"/>
        <w:spacing w:line="292" w:lineRule="auto"/>
        <w:ind w:right="422"/>
      </w:pPr>
      <w:r>
        <w:t>Содержание рабочей программы, раскрытие личностных и метапредметных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 xml:space="preserve">ведущие идеи учебных предметов основной школы и подчёркивают её </w:t>
      </w:r>
      <w:r>
        <w:t>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B2C56" w:rsidRDefault="002B4898">
      <w:pPr>
        <w:pStyle w:val="1"/>
        <w:spacing w:before="100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B2C56" w:rsidRDefault="002B4898">
      <w:pPr>
        <w:pStyle w:val="a3"/>
        <w:spacing w:before="180" w:line="292" w:lineRule="auto"/>
        <w:ind w:right="1538" w:firstLine="0"/>
      </w:pPr>
      <w:r>
        <w:t>В 6 классе на изучение предмета отводится 2 часа в неделю, суммарно 68 часа.</w:t>
      </w:r>
      <w:r>
        <w:rPr>
          <w:spacing w:val="1"/>
        </w:rPr>
        <w:t xml:space="preserve"> </w:t>
      </w: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</w:t>
      </w:r>
      <w:r>
        <w:t>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6B2C56" w:rsidRDefault="002B4898">
      <w:pPr>
        <w:pStyle w:val="a3"/>
        <w:spacing w:line="292" w:lineRule="auto"/>
        <w:ind w:firstLine="0"/>
      </w:pPr>
      <w:r>
        <w:t>При подготовке рабочей программы учитывались личностные и метапредметные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</w:t>
      </w:r>
      <w:r>
        <w:t>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6B2C56" w:rsidRDefault="006B2C56">
      <w:pPr>
        <w:spacing w:line="292" w:lineRule="auto"/>
        <w:sectPr w:rsidR="006B2C56">
          <w:pgSz w:w="11900" w:h="16840"/>
          <w:pgMar w:top="500" w:right="560" w:bottom="280" w:left="560" w:header="720" w:footer="720" w:gutter="0"/>
          <w:cols w:space="720"/>
        </w:sectPr>
      </w:pPr>
    </w:p>
    <w:p w:rsidR="006B2C56" w:rsidRDefault="002B4898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B2C56" w:rsidRDefault="002B4898">
      <w:pPr>
        <w:pStyle w:val="a3"/>
        <w:spacing w:before="179" w:line="292" w:lineRule="auto"/>
        <w:ind w:right="408"/>
      </w:pPr>
      <w:r>
        <w:rPr>
          <w:b/>
        </w:rPr>
        <w:t>Знания о физической культуре</w:t>
      </w:r>
      <w:r>
        <w:t>. Возрождение Олимпийских игр и олимпийского движения в</w:t>
      </w:r>
      <w:r>
        <w:rPr>
          <w:spacing w:val="1"/>
        </w:rPr>
        <w:t xml:space="preserve"> </w:t>
      </w:r>
      <w:r>
        <w:t>современном мире; роль</w:t>
      </w:r>
      <w:r>
        <w:t xml:space="preserve"> Пьера де Кубертена в их становлении и развитии. Девиз, символика и</w:t>
      </w:r>
      <w:r>
        <w:rPr>
          <w:spacing w:val="1"/>
        </w:rPr>
        <w:t xml:space="preserve"> </w:t>
      </w:r>
      <w:r>
        <w:t>ритуалы современных Олимпийских игр. История организации и проведения первых Олимпийских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современности;</w:t>
      </w:r>
      <w:r>
        <w:rPr>
          <w:spacing w:val="-1"/>
        </w:rPr>
        <w:t xml:space="preserve"> </w:t>
      </w:r>
      <w:r>
        <w:t>первые олимпийские чемпионы.</w:t>
      </w:r>
    </w:p>
    <w:p w:rsidR="006B2C56" w:rsidRDefault="002B4898">
      <w:pPr>
        <w:pStyle w:val="a3"/>
        <w:spacing w:line="292" w:lineRule="auto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 и её влияние на развитие систем организма, связь с укреплением 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6B2C56" w:rsidRDefault="002B4898">
      <w:pPr>
        <w:pStyle w:val="a3"/>
        <w:spacing w:line="292" w:lineRule="auto"/>
        <w:ind w:right="737"/>
      </w:pPr>
      <w:r>
        <w:t>Правила и способы самостоятельного развития физических качеств. Сп</w:t>
      </w:r>
      <w:r>
        <w:t>особы определения</w:t>
      </w:r>
      <w:r>
        <w:rPr>
          <w:spacing w:val="1"/>
        </w:rPr>
        <w:t xml:space="preserve"> </w:t>
      </w:r>
      <w:r>
        <w:t>индивидуальной физической нагрузки. Правила проведения измерительных процедур по оценке</w:t>
      </w:r>
      <w:r>
        <w:rPr>
          <w:spacing w:val="-58"/>
        </w:rPr>
        <w:t xml:space="preserve"> </w:t>
      </w:r>
      <w:r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их результатов.</w:t>
      </w:r>
    </w:p>
    <w:p w:rsidR="006B2C56" w:rsidRDefault="002B4898">
      <w:pPr>
        <w:pStyle w:val="a3"/>
        <w:spacing w:line="274" w:lineRule="exact"/>
        <w:ind w:left="286" w:firstLine="0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сам</w:t>
      </w:r>
      <w:r>
        <w:t>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подготовкой.</w:t>
      </w:r>
    </w:p>
    <w:p w:rsidR="006B2C56" w:rsidRDefault="002B4898">
      <w:pPr>
        <w:spacing w:before="56" w:line="292" w:lineRule="auto"/>
        <w:ind w:left="106" w:right="797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 закаливания организма с помощью воздушных и солнечных ванн, купания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водоёмах. Правила техники безо</w:t>
      </w:r>
      <w:r>
        <w:rPr>
          <w:sz w:val="24"/>
        </w:rPr>
        <w:t>пасности и гигиены мест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</w:p>
    <w:p w:rsidR="006B2C56" w:rsidRDefault="002B4898">
      <w:pPr>
        <w:pStyle w:val="a3"/>
        <w:spacing w:line="292" w:lineRule="auto"/>
      </w:pPr>
      <w:r>
        <w:t>Оздоровительные комплексы: упражнения для коррекции телосложения с 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отягощений;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занятий и работы за компьютером; упражнения для физкультпауз, направленных на поддержание</w:t>
      </w:r>
      <w:r>
        <w:rPr>
          <w:spacing w:val="1"/>
        </w:rPr>
        <w:t xml:space="preserve"> </w:t>
      </w:r>
      <w:r>
        <w:t>оптимальной работоспособности мышц опорно-двигательного аппарата в режиме учебной</w:t>
      </w:r>
      <w:r>
        <w:rPr>
          <w:spacing w:val="1"/>
        </w:rPr>
        <w:t xml:space="preserve"> </w:t>
      </w:r>
      <w:r>
        <w:t>деятельности.</w:t>
      </w:r>
    </w:p>
    <w:p w:rsidR="006B2C56" w:rsidRDefault="002B4898">
      <w:pPr>
        <w:spacing w:line="292" w:lineRule="auto"/>
        <w:ind w:left="106" w:right="221" w:firstLine="180"/>
        <w:jc w:val="both"/>
        <w:rPr>
          <w:sz w:val="24"/>
        </w:rPr>
      </w:pPr>
      <w:r>
        <w:rPr>
          <w:b/>
          <w:i/>
          <w:sz w:val="24"/>
        </w:rPr>
        <w:t>Спортивно-оздоровительная деятельность</w:t>
      </w:r>
      <w:r>
        <w:rPr>
          <w:sz w:val="24"/>
        </w:rPr>
        <w:t xml:space="preserve">. </w:t>
      </w:r>
      <w:r>
        <w:rPr>
          <w:i/>
          <w:sz w:val="24"/>
        </w:rPr>
        <w:t>Модуль «Гимнастика»</w:t>
      </w:r>
      <w:r>
        <w:rPr>
          <w:sz w:val="24"/>
        </w:rPr>
        <w:t>. Акробатич</w:t>
      </w:r>
      <w:r>
        <w:rPr>
          <w:sz w:val="24"/>
        </w:rPr>
        <w:t>еская комбинация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из общеразвивающих и сложно координированных упражнений, стоек и кувырков, ранее разученных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6B2C56" w:rsidRDefault="002B4898">
      <w:pPr>
        <w:pStyle w:val="a3"/>
        <w:spacing w:line="292" w:lineRule="auto"/>
        <w:ind w:right="215"/>
      </w:pPr>
      <w:r>
        <w:t>Комбинация из стилизованных общеразвивающих упражнений и сложно-координированных</w:t>
      </w:r>
      <w:r>
        <w:rPr>
          <w:spacing w:val="1"/>
        </w:rPr>
        <w:t xml:space="preserve"> </w:t>
      </w:r>
      <w:r>
        <w:t>упражнений ритмической гимнастики, разн</w:t>
      </w:r>
      <w:r>
        <w:t>ообразных движений руками и ногами с 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траекторией,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(девочки).</w:t>
      </w:r>
    </w:p>
    <w:p w:rsidR="006B2C56" w:rsidRDefault="002B4898">
      <w:pPr>
        <w:pStyle w:val="a3"/>
        <w:spacing w:line="292" w:lineRule="auto"/>
        <w:ind w:right="697"/>
      </w:pPr>
      <w:r>
        <w:t>Опорные прыжки через гимнастического козла с разбега способом «согнув ноги» (мальчики) и</w:t>
      </w:r>
      <w:r>
        <w:rPr>
          <w:spacing w:val="-5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«ноги врозь» (девочки).</w:t>
      </w:r>
    </w:p>
    <w:p w:rsidR="006B2C56" w:rsidRDefault="002B4898">
      <w:pPr>
        <w:pStyle w:val="a3"/>
        <w:spacing w:line="292" w:lineRule="auto"/>
        <w:ind w:right="336"/>
        <w:jc w:val="both"/>
      </w:pPr>
      <w:r>
        <w:t>Гимнастические комбинации на низком гимнастическом бревне с использованием стилизованных</w:t>
      </w:r>
      <w:r>
        <w:rPr>
          <w:spacing w:val="1"/>
        </w:rPr>
        <w:t xml:space="preserve"> </w:t>
      </w:r>
      <w:r>
        <w:t>общеразвивающих и сложно-координированных упражнений, передвижений шагом и лёгким бегом,</w:t>
      </w:r>
      <w:r>
        <w:rPr>
          <w:spacing w:val="-57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удержанием</w:t>
      </w:r>
      <w:r>
        <w:rPr>
          <w:spacing w:val="-2"/>
        </w:rPr>
        <w:t xml:space="preserve"> </w:t>
      </w:r>
      <w:r>
        <w:t>статических</w:t>
      </w:r>
      <w:r>
        <w:rPr>
          <w:spacing w:val="-1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(девочки).</w:t>
      </w:r>
    </w:p>
    <w:p w:rsidR="006B2C56" w:rsidRDefault="002B4898">
      <w:pPr>
        <w:pStyle w:val="a3"/>
        <w:spacing w:line="292" w:lineRule="auto"/>
        <w:ind w:right="364"/>
        <w:jc w:val="both"/>
      </w:pPr>
      <w:r>
        <w:t>Упражнения на невысокой гимнастической перекладине: висы; упор ноги врозь; перемах вперёд и</w:t>
      </w:r>
      <w:r>
        <w:rPr>
          <w:spacing w:val="-58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(мальчики).</w:t>
      </w:r>
    </w:p>
    <w:p w:rsidR="006B2C56" w:rsidRDefault="002B4898">
      <w:pPr>
        <w:pStyle w:val="a3"/>
        <w:spacing w:line="275" w:lineRule="exact"/>
        <w:ind w:left="286" w:firstLine="0"/>
        <w:jc w:val="both"/>
      </w:pP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6B2C56" w:rsidRDefault="002B4898">
      <w:pPr>
        <w:pStyle w:val="a3"/>
        <w:spacing w:before="48" w:line="292" w:lineRule="auto"/>
        <w:ind w:right="1137"/>
      </w:pPr>
      <w:r>
        <w:rPr>
          <w:i/>
        </w:rPr>
        <w:t xml:space="preserve">Модуль «Лёгкая атлетика». </w:t>
      </w:r>
      <w:r>
        <w:t>Старт с опорой на одну руку и последующим ускорением;</w:t>
      </w:r>
      <w:r>
        <w:rPr>
          <w:spacing w:val="1"/>
        </w:rPr>
        <w:t xml:space="preserve"> </w:t>
      </w:r>
      <w:r>
        <w:t>спринтерск</w:t>
      </w:r>
      <w:r>
        <w:t>ий и гладкий равномерный бег по учебной дистанции; ранее разученные беговые</w:t>
      </w:r>
      <w:r>
        <w:rPr>
          <w:spacing w:val="-57"/>
        </w:rPr>
        <w:t xml:space="preserve"> </w:t>
      </w:r>
      <w:r>
        <w:t>упражнения.</w:t>
      </w:r>
    </w:p>
    <w:p w:rsidR="006B2C56" w:rsidRDefault="002B4898">
      <w:pPr>
        <w:pStyle w:val="a3"/>
        <w:spacing w:line="292" w:lineRule="auto"/>
        <w:ind w:right="207"/>
      </w:pPr>
      <w:r>
        <w:t>Прыжковые упражнения: прыжок в высоту с разбега способом «перешагивание»; ранее разученные</w:t>
      </w:r>
      <w:r>
        <w:rPr>
          <w:spacing w:val="-57"/>
        </w:rPr>
        <w:t xml:space="preserve"> </w:t>
      </w:r>
      <w:r>
        <w:t>прыжковые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r>
        <w:t>напрыгивание</w:t>
      </w:r>
      <w:r>
        <w:rPr>
          <w:spacing w:val="-1"/>
        </w:rPr>
        <w:t xml:space="preserve"> </w:t>
      </w:r>
      <w:r>
        <w:t>и спрыгивание.</w:t>
      </w:r>
    </w:p>
    <w:p w:rsidR="006B2C56" w:rsidRDefault="002B4898">
      <w:pPr>
        <w:pStyle w:val="a3"/>
        <w:spacing w:line="275" w:lineRule="exact"/>
        <w:ind w:left="286" w:firstLine="0"/>
      </w:pPr>
      <w:r>
        <w:t>Метание</w:t>
      </w:r>
      <w:r>
        <w:rPr>
          <w:spacing w:val="-4"/>
        </w:rPr>
        <w:t xml:space="preserve"> </w:t>
      </w:r>
      <w:r>
        <w:t>ма</w:t>
      </w:r>
      <w:r>
        <w:t>лого</w:t>
      </w:r>
      <w:r>
        <w:rPr>
          <w:spacing w:val="-4"/>
        </w:rPr>
        <w:t xml:space="preserve"> </w:t>
      </w:r>
      <w:r>
        <w:t>(теннисного)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подвижную</w:t>
      </w:r>
      <w:r>
        <w:rPr>
          <w:spacing w:val="-5"/>
        </w:rPr>
        <w:t xml:space="preserve"> </w:t>
      </w:r>
      <w:r>
        <w:t>(раскачивающуюся)</w:t>
      </w:r>
      <w:r>
        <w:rPr>
          <w:spacing w:val="-4"/>
        </w:rPr>
        <w:t xml:space="preserve"> </w:t>
      </w:r>
      <w:r>
        <w:t>мишень.</w:t>
      </w:r>
    </w:p>
    <w:p w:rsidR="006B2C56" w:rsidRDefault="002B4898">
      <w:pPr>
        <w:pStyle w:val="a3"/>
        <w:spacing w:before="58" w:line="292" w:lineRule="auto"/>
        <w:ind w:right="134"/>
      </w:pPr>
      <w:r>
        <w:rPr>
          <w:i/>
        </w:rPr>
        <w:t>Модуль «Зимние виды спорта»</w:t>
      </w:r>
      <w:r>
        <w:t>. Передвижение на лыжах одновременным одношажным ходом;</w:t>
      </w:r>
      <w:r>
        <w:rPr>
          <w:spacing w:val="1"/>
        </w:rPr>
        <w:t xml:space="preserve"> </w:t>
      </w:r>
      <w:r>
        <w:t>преодоление небольших трамплинов при спуске с пологого склона в низкой стойке; ранее разученные</w:t>
      </w:r>
      <w:r>
        <w:rPr>
          <w:spacing w:val="-58"/>
        </w:rPr>
        <w:t xml:space="preserve"> </w:t>
      </w:r>
      <w:r>
        <w:lastRenderedPageBreak/>
        <w:t>упражнения лыжно</w:t>
      </w:r>
      <w:r>
        <w:t>й подготовки; передвижения по учебной дистанции, повороты, спуски,</w:t>
      </w:r>
      <w:r>
        <w:rPr>
          <w:spacing w:val="1"/>
        </w:rPr>
        <w:t xml:space="preserve"> </w:t>
      </w:r>
      <w:r>
        <w:t>торможение.</w:t>
      </w:r>
    </w:p>
    <w:p w:rsidR="006B2C56" w:rsidRDefault="006B2C56">
      <w:pPr>
        <w:spacing w:line="292" w:lineRule="auto"/>
        <w:sectPr w:rsidR="006B2C56">
          <w:pgSz w:w="11900" w:h="16840"/>
          <w:pgMar w:top="520" w:right="560" w:bottom="280" w:left="560" w:header="720" w:footer="720" w:gutter="0"/>
          <w:cols w:space="720"/>
        </w:sectPr>
      </w:pPr>
    </w:p>
    <w:p w:rsidR="006B2C56" w:rsidRDefault="002B4898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6B2C56" w:rsidRDefault="002B4898">
      <w:pPr>
        <w:pStyle w:val="a3"/>
        <w:spacing w:before="60" w:line="292" w:lineRule="auto"/>
        <w:ind w:right="351"/>
      </w:pPr>
      <w:r>
        <w:rPr>
          <w:u w:val="single"/>
        </w:rPr>
        <w:t>Баскетбол</w:t>
      </w:r>
      <w:r>
        <w:t>. Технические действия игрока без мяча: передвижение в стойке баскетболиста; прыжки</w:t>
      </w:r>
      <w:r>
        <w:rPr>
          <w:spacing w:val="-57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6B2C56" w:rsidRDefault="002B4898">
      <w:pPr>
        <w:pStyle w:val="a3"/>
        <w:spacing w:line="292" w:lineRule="auto"/>
        <w:ind w:right="494"/>
      </w:pPr>
      <w:r>
        <w:t>Упражнения с мячом: ранее разученные упражнения в ведении мяча в разных направлениях и по</w:t>
      </w:r>
      <w:r>
        <w:rPr>
          <w:spacing w:val="-5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траектории, на передачу и</w:t>
      </w:r>
      <w:r>
        <w:rPr>
          <w:spacing w:val="-1"/>
        </w:rPr>
        <w:t xml:space="preserve"> </w:t>
      </w:r>
      <w:r>
        <w:t>броски мяча в</w:t>
      </w:r>
      <w:r>
        <w:rPr>
          <w:spacing w:val="-1"/>
        </w:rPr>
        <w:t xml:space="preserve"> </w:t>
      </w:r>
      <w:r>
        <w:t>корзину.</w:t>
      </w:r>
    </w:p>
    <w:p w:rsidR="006B2C56" w:rsidRDefault="002B4898">
      <w:pPr>
        <w:pStyle w:val="a3"/>
        <w:spacing w:line="292" w:lineRule="auto"/>
        <w:ind w:right="737"/>
      </w:pPr>
      <w:r>
        <w:t>Правила игры и игровая деятельность по правилам с использование</w:t>
      </w:r>
      <w:r>
        <w:t>м разученных технических</w:t>
      </w:r>
      <w:r>
        <w:rPr>
          <w:spacing w:val="-58"/>
        </w:rPr>
        <w:t xml:space="preserve"> </w:t>
      </w:r>
      <w:r>
        <w:t>приёмов.</w:t>
      </w:r>
    </w:p>
    <w:p w:rsidR="006B2C56" w:rsidRDefault="002B4898">
      <w:pPr>
        <w:pStyle w:val="a3"/>
        <w:spacing w:line="292" w:lineRule="auto"/>
        <w:ind w:right="92"/>
      </w:pPr>
      <w:r>
        <w:rPr>
          <w:u w:val="single"/>
        </w:rPr>
        <w:t>Волейбол</w:t>
      </w:r>
      <w:r>
        <w:t>. Приём и передача мяча двумя руками снизу в разные зоны площадки команды соперника.</w:t>
      </w:r>
      <w:r>
        <w:rPr>
          <w:spacing w:val="-58"/>
        </w:rPr>
        <w:t xml:space="preserve"> </w:t>
      </w:r>
      <w:r>
        <w:t>Правила игры и игровая деятельность по правилам с использованием 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мяча, его приёме</w:t>
      </w:r>
      <w:r>
        <w:rPr>
          <w:spacing w:val="-1"/>
        </w:rPr>
        <w:t xml:space="preserve"> </w:t>
      </w:r>
      <w:r>
        <w:t>и 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1"/>
        </w:rPr>
        <w:t xml:space="preserve"> </w:t>
      </w:r>
      <w:r>
        <w:t>и сверху.</w:t>
      </w:r>
    </w:p>
    <w:p w:rsidR="006B2C56" w:rsidRDefault="002B4898">
      <w:pPr>
        <w:pStyle w:val="a3"/>
        <w:spacing w:line="292" w:lineRule="auto"/>
        <w:ind w:right="246"/>
      </w:pPr>
      <w:r>
        <w:rPr>
          <w:u w:val="single"/>
        </w:rPr>
        <w:t>Футбол</w:t>
      </w:r>
      <w:r>
        <w:t>. Удары по катящемуся мячу с разбега. Правила игры и игровая деятельность по правилам с</w:t>
      </w:r>
      <w:r>
        <w:rPr>
          <w:spacing w:val="-57"/>
        </w:rPr>
        <w:t xml:space="preserve"> </w:t>
      </w:r>
      <w:r>
        <w:t>использованием разученных технических приёмов в остановке и передаче мяча, его ведении и</w:t>
      </w:r>
      <w:r>
        <w:rPr>
          <w:spacing w:val="1"/>
        </w:rPr>
        <w:t xml:space="preserve"> </w:t>
      </w:r>
      <w:r>
        <w:t>обводке.</w:t>
      </w:r>
    </w:p>
    <w:p w:rsidR="006B2C56" w:rsidRDefault="002B4898">
      <w:pPr>
        <w:pStyle w:val="a3"/>
        <w:spacing w:line="292" w:lineRule="auto"/>
        <w:ind w:right="652"/>
      </w:pPr>
      <w:r>
        <w:t>Совершенствование техник</w:t>
      </w:r>
      <w:r>
        <w:t>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6B2C56" w:rsidRDefault="002B4898">
      <w:pPr>
        <w:pStyle w:val="a3"/>
        <w:spacing w:line="292" w:lineRule="auto"/>
        <w:ind w:right="522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6B2C56" w:rsidRDefault="006B2C56">
      <w:pPr>
        <w:spacing w:line="292" w:lineRule="auto"/>
        <w:sectPr w:rsidR="006B2C56">
          <w:pgSz w:w="11900" w:h="16840"/>
          <w:pgMar w:top="560" w:right="560" w:bottom="280" w:left="560" w:header="720" w:footer="720" w:gutter="0"/>
          <w:cols w:space="720"/>
        </w:sectPr>
      </w:pPr>
    </w:p>
    <w:p w:rsidR="006B2C56" w:rsidRDefault="002B4898">
      <w:pPr>
        <w:pStyle w:val="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B2C56" w:rsidRDefault="002B489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B2C56" w:rsidRDefault="002B4898">
      <w:pPr>
        <w:pStyle w:val="a3"/>
        <w:spacing w:before="180" w:line="292" w:lineRule="auto"/>
        <w:ind w:right="391"/>
      </w:pPr>
      <w:r>
        <w:t>Готовность про</w:t>
      </w:r>
      <w:r>
        <w:t>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6B2C56" w:rsidRDefault="002B4898">
      <w:pPr>
        <w:pStyle w:val="a3"/>
        <w:spacing w:line="292" w:lineRule="auto"/>
        <w:ind w:right="96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</w:t>
      </w:r>
      <w:r>
        <w:t>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6B2C56" w:rsidRDefault="002B4898">
      <w:pPr>
        <w:pStyle w:val="a3"/>
        <w:spacing w:line="292" w:lineRule="auto"/>
        <w:ind w:right="227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</w:t>
      </w:r>
      <w:r>
        <w:t>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6B2C56" w:rsidRDefault="002B4898">
      <w:pPr>
        <w:pStyle w:val="a3"/>
        <w:spacing w:line="292" w:lineRule="auto"/>
        <w:ind w:right="1072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6B2C56" w:rsidRDefault="002B4898">
      <w:pPr>
        <w:pStyle w:val="a3"/>
        <w:spacing w:line="292" w:lineRule="auto"/>
        <w:ind w:right="631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6B2C56" w:rsidRDefault="002B4898">
      <w:pPr>
        <w:pStyle w:val="a3"/>
        <w:spacing w:line="292" w:lineRule="auto"/>
        <w:ind w:right="215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</w:t>
      </w:r>
      <w:r>
        <w:t>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6B2C56" w:rsidRDefault="002B4898">
      <w:pPr>
        <w:pStyle w:val="a3"/>
        <w:spacing w:line="292" w:lineRule="auto"/>
        <w:ind w:right="215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6B2C56" w:rsidRDefault="002B4898">
      <w:pPr>
        <w:pStyle w:val="a3"/>
        <w:spacing w:line="292" w:lineRule="auto"/>
        <w:ind w:right="457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6B2C56" w:rsidRDefault="002B4898">
      <w:pPr>
        <w:pStyle w:val="a3"/>
        <w:spacing w:line="292" w:lineRule="auto"/>
        <w:ind w:right="412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6B2C56" w:rsidRDefault="002B4898">
      <w:pPr>
        <w:pStyle w:val="a3"/>
        <w:spacing w:line="292" w:lineRule="auto"/>
        <w:ind w:right="83"/>
      </w:pPr>
      <w:r>
        <w:t xml:space="preserve">способность адаптироваться к стрессовым ситуациям, осуществлять профилактические </w:t>
      </w:r>
      <w:r>
        <w:t>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6B2C56" w:rsidRDefault="002B4898">
      <w:pPr>
        <w:pStyle w:val="a3"/>
        <w:spacing w:line="292" w:lineRule="auto"/>
        <w:ind w:right="537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</w:t>
      </w:r>
      <w:r>
        <w:t>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6B2C56" w:rsidRDefault="002B4898">
      <w:pPr>
        <w:pStyle w:val="a3"/>
        <w:spacing w:line="292" w:lineRule="auto"/>
        <w:ind w:right="371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поступкам, </w:t>
      </w:r>
      <w:r>
        <w:t>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6B2C56" w:rsidRDefault="002B4898">
      <w:pPr>
        <w:pStyle w:val="a3"/>
        <w:spacing w:line="292" w:lineRule="auto"/>
        <w:ind w:right="702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6B2C56" w:rsidRDefault="002B4898">
      <w:pPr>
        <w:pStyle w:val="a3"/>
        <w:spacing w:line="292" w:lineRule="auto"/>
        <w:ind w:right="831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6B2C56" w:rsidRDefault="002B4898">
      <w:pPr>
        <w:pStyle w:val="a3"/>
        <w:spacing w:line="292" w:lineRule="auto"/>
        <w:ind w:right="1029"/>
      </w:pPr>
      <w:r>
        <w:t>формирование представлений об основных понятиях и терминах физическог</w:t>
      </w:r>
      <w:r>
        <w:t>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6B2C56" w:rsidRDefault="002B4898">
      <w:pPr>
        <w:pStyle w:val="1"/>
        <w:spacing w:before="218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B2C56" w:rsidRDefault="002B4898">
      <w:pPr>
        <w:pStyle w:val="2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6B2C56" w:rsidRDefault="002B4898">
      <w:pPr>
        <w:pStyle w:val="a3"/>
        <w:spacing w:before="60" w:line="292" w:lineRule="auto"/>
      </w:pPr>
      <w:r>
        <w:t>проводить</w:t>
      </w:r>
      <w:r>
        <w:rPr>
          <w:spacing w:val="-5"/>
        </w:rPr>
        <w:t xml:space="preserve"> </w:t>
      </w:r>
      <w:r>
        <w:t>сравне</w:t>
      </w:r>
      <w:r>
        <w:t>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6B2C56" w:rsidRDefault="002B4898">
      <w:pPr>
        <w:pStyle w:val="a3"/>
        <w:spacing w:line="292" w:lineRule="auto"/>
        <w:ind w:right="279"/>
      </w:pPr>
      <w:r>
        <w:lastRenderedPageBreak/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6B2C56" w:rsidRDefault="006B2C56">
      <w:pPr>
        <w:spacing w:line="292" w:lineRule="auto"/>
        <w:sectPr w:rsidR="006B2C56">
          <w:pgSz w:w="11900" w:h="16840"/>
          <w:pgMar w:top="520" w:right="560" w:bottom="280" w:left="560" w:header="720" w:footer="720" w:gutter="0"/>
          <w:cols w:space="720"/>
        </w:sectPr>
      </w:pPr>
    </w:p>
    <w:p w:rsidR="006B2C56" w:rsidRDefault="002B4898">
      <w:pPr>
        <w:pStyle w:val="a3"/>
        <w:spacing w:before="66" w:line="292" w:lineRule="auto"/>
        <w:ind w:right="525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6B2C56" w:rsidRDefault="002B4898">
      <w:pPr>
        <w:pStyle w:val="a3"/>
        <w:spacing w:line="292" w:lineRule="auto"/>
        <w:ind w:right="724"/>
      </w:pPr>
      <w:r>
        <w:t>характеризовать туристские походы как форму</w:t>
      </w:r>
      <w:r>
        <w:t xml:space="preserve">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6B2C56" w:rsidRDefault="002B4898">
      <w:pPr>
        <w:pStyle w:val="a3"/>
        <w:spacing w:line="292" w:lineRule="auto"/>
        <w:ind w:right="579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6B2C56" w:rsidRDefault="002B4898">
      <w:pPr>
        <w:pStyle w:val="a3"/>
        <w:spacing w:line="292" w:lineRule="auto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</w:t>
      </w:r>
      <w:r>
        <w:t xml:space="preserve">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6B2C56" w:rsidRDefault="002B4898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6B2C56" w:rsidRDefault="002B4898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6B2C56" w:rsidRDefault="002B4898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6B2C56" w:rsidRDefault="002B4898">
      <w:pPr>
        <w:pStyle w:val="2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6B2C56" w:rsidRDefault="002B4898">
      <w:pPr>
        <w:pStyle w:val="a3"/>
        <w:spacing w:before="51" w:line="292" w:lineRule="auto"/>
        <w:ind w:right="424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</w:t>
      </w:r>
      <w:r>
        <w:t>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6B2C56" w:rsidRDefault="002B4898">
      <w:pPr>
        <w:pStyle w:val="a3"/>
        <w:spacing w:line="292" w:lineRule="auto"/>
        <w:ind w:right="117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</w:t>
      </w:r>
      <w:r>
        <w:t xml:space="preserve">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6B2C56" w:rsidRDefault="002B4898">
      <w:pPr>
        <w:pStyle w:val="a3"/>
        <w:spacing w:line="292" w:lineRule="auto"/>
        <w:ind w:right="215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6B2C56" w:rsidRDefault="002B4898">
      <w:pPr>
        <w:pStyle w:val="a3"/>
        <w:spacing w:line="292" w:lineRule="auto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</w:t>
      </w:r>
      <w:r>
        <w:t>особы их</w:t>
      </w:r>
      <w:r>
        <w:rPr>
          <w:spacing w:val="1"/>
        </w:rPr>
        <w:t xml:space="preserve"> </w:t>
      </w:r>
      <w:r>
        <w:t>устранения;</w:t>
      </w:r>
    </w:p>
    <w:p w:rsidR="006B2C56" w:rsidRDefault="002B4898">
      <w:pPr>
        <w:pStyle w:val="a3"/>
        <w:spacing w:line="292" w:lineRule="auto"/>
        <w:ind w:right="242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6B2C56" w:rsidRDefault="002B4898">
      <w:pPr>
        <w:pStyle w:val="2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</w:t>
      </w:r>
      <w:r>
        <w:t>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6B2C56" w:rsidRDefault="002B4898">
      <w:pPr>
        <w:pStyle w:val="a3"/>
        <w:spacing w:before="53" w:line="292" w:lineRule="auto"/>
        <w:ind w:right="455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6B2C56" w:rsidRDefault="002B4898">
      <w:pPr>
        <w:pStyle w:val="a3"/>
        <w:spacing w:line="292" w:lineRule="auto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6B2C56" w:rsidRDefault="002B4898">
      <w:pPr>
        <w:pStyle w:val="a3"/>
        <w:spacing w:line="292" w:lineRule="auto"/>
        <w:ind w:right="215"/>
      </w:pPr>
      <w:r>
        <w:t>активно взаимодействовать в условиях учебной и игровой деятель</w:t>
      </w:r>
      <w:r>
        <w:t>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6B2C56" w:rsidRDefault="002B4898">
      <w:pPr>
        <w:pStyle w:val="a3"/>
        <w:spacing w:line="292" w:lineRule="auto"/>
        <w:ind w:right="171"/>
      </w:pPr>
      <w:r>
        <w:t>разучивать и выполнять технические действия в игровых вида</w:t>
      </w:r>
      <w:r>
        <w:t>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6B2C56" w:rsidRDefault="002B4898">
      <w:pPr>
        <w:pStyle w:val="a3"/>
        <w:spacing w:line="274" w:lineRule="exact"/>
        <w:ind w:left="286" w:firstLine="0"/>
      </w:pPr>
      <w:r>
        <w:lastRenderedPageBreak/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6B2C56" w:rsidRDefault="006B2C56">
      <w:pPr>
        <w:spacing w:line="274" w:lineRule="exact"/>
        <w:sectPr w:rsidR="006B2C56">
          <w:pgSz w:w="11900" w:h="16840"/>
          <w:pgMar w:top="520" w:right="560" w:bottom="280" w:left="560" w:header="720" w:footer="720" w:gutter="0"/>
          <w:cols w:space="720"/>
        </w:sectPr>
      </w:pPr>
    </w:p>
    <w:p w:rsidR="006B2C56" w:rsidRDefault="002B4898">
      <w:pPr>
        <w:pStyle w:val="a3"/>
        <w:spacing w:before="62" w:line="292" w:lineRule="auto"/>
        <w:ind w:right="92" w:firstLine="0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6B2C56" w:rsidRDefault="002B4898">
      <w:pPr>
        <w:pStyle w:val="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B2C56" w:rsidRDefault="002B4898">
      <w:pPr>
        <w:pStyle w:val="a3"/>
        <w:spacing w:before="18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B2C56" w:rsidRDefault="002B4898">
      <w:pPr>
        <w:pStyle w:val="a3"/>
        <w:spacing w:before="60" w:line="292" w:lineRule="auto"/>
        <w:ind w:right="382"/>
      </w:pPr>
      <w:r>
        <w:t>характеризовать Олимпийские игры современности как международное культурное явление, роль</w:t>
      </w:r>
      <w:r>
        <w:rPr>
          <w:spacing w:val="-58"/>
        </w:rPr>
        <w:t xml:space="preserve"> </w:t>
      </w:r>
      <w:r>
        <w:t>Пьера де Кубертена в их историческом возрождении; обсуждать историю возникновения 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и ритуалов</w:t>
      </w:r>
      <w:r>
        <w:rPr>
          <w:spacing w:val="-1"/>
        </w:rPr>
        <w:t xml:space="preserve"> </w:t>
      </w:r>
      <w:r>
        <w:t>Игр;</w:t>
      </w:r>
    </w:p>
    <w:p w:rsidR="006B2C56" w:rsidRDefault="002B4898">
      <w:pPr>
        <w:pStyle w:val="a3"/>
        <w:spacing w:line="292" w:lineRule="auto"/>
      </w:pPr>
      <w:r>
        <w:t>измерять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</w:t>
      </w:r>
      <w:r>
        <w:t>ств,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подбирать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направленного</w:t>
      </w:r>
      <w:r>
        <w:rPr>
          <w:spacing w:val="-1"/>
        </w:rPr>
        <w:t xml:space="preserve"> </w:t>
      </w:r>
      <w:r>
        <w:t>развития;</w:t>
      </w:r>
    </w:p>
    <w:p w:rsidR="006B2C56" w:rsidRDefault="002B4898">
      <w:pPr>
        <w:pStyle w:val="a3"/>
        <w:spacing w:line="292" w:lineRule="auto"/>
        <w:ind w:right="187"/>
      </w:pPr>
      <w:r>
        <w:t>контролировать режимы физической нагрузки по частоте пульса и степени утомления организма по</w:t>
      </w:r>
      <w:r>
        <w:rPr>
          <w:spacing w:val="-58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подготовкой;</w:t>
      </w:r>
    </w:p>
    <w:p w:rsidR="006B2C56" w:rsidRDefault="002B4898">
      <w:pPr>
        <w:pStyle w:val="a3"/>
        <w:spacing w:line="292" w:lineRule="auto"/>
        <w:ind w:right="584"/>
      </w:pPr>
      <w:r>
        <w:t>готовить места для самостоятельных занятий физической культурой и спортом в соответствии с</w:t>
      </w:r>
      <w:r>
        <w:rPr>
          <w:spacing w:val="-58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и 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6B2C56" w:rsidRDefault="002B4898">
      <w:pPr>
        <w:pStyle w:val="a3"/>
        <w:spacing w:line="292" w:lineRule="auto"/>
        <w:ind w:right="215"/>
      </w:pPr>
      <w:r>
        <w:t>отбирать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</w:t>
      </w:r>
      <w:r>
        <w:t>плексы</w:t>
      </w:r>
      <w:r>
        <w:rPr>
          <w:spacing w:val="-57"/>
        </w:rPr>
        <w:t xml:space="preserve"> </w:t>
      </w:r>
      <w:r>
        <w:t>физкультминуток и физкультпауз для оптимизации работоспособности и снятия 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учебной деятельности;</w:t>
      </w:r>
    </w:p>
    <w:p w:rsidR="006B2C56" w:rsidRDefault="002B4898">
      <w:pPr>
        <w:pStyle w:val="a3"/>
        <w:spacing w:line="292" w:lineRule="auto"/>
      </w:pPr>
      <w:r>
        <w:t>составлять и выполнять акробатические комбинации из разученных упражнений, наблюдать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учащ</w:t>
      </w:r>
      <w:r>
        <w:t>имися,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6B2C56" w:rsidRDefault="002B4898">
      <w:pPr>
        <w:pStyle w:val="a3"/>
        <w:spacing w:line="292" w:lineRule="auto"/>
        <w:ind w:right="215"/>
      </w:pPr>
      <w:r>
        <w:t>выполнять</w:t>
      </w:r>
      <w:r>
        <w:rPr>
          <w:spacing w:val="-4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(мальчики),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низком бревне из стилизованных общеразвивающих и сложно-координированных упражнений</w:t>
      </w:r>
      <w:r>
        <w:rPr>
          <w:spacing w:val="1"/>
        </w:rPr>
        <w:t xml:space="preserve"> </w:t>
      </w:r>
      <w:r>
        <w:t>(девочки);</w:t>
      </w:r>
    </w:p>
    <w:p w:rsidR="006B2C56" w:rsidRDefault="002B4898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ускорением,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выносливости;</w:t>
      </w:r>
    </w:p>
    <w:p w:rsidR="006B2C56" w:rsidRDefault="002B4898">
      <w:pPr>
        <w:pStyle w:val="a3"/>
        <w:spacing w:line="292" w:lineRule="auto"/>
        <w:ind w:right="327"/>
      </w:pPr>
      <w:r>
        <w:t>выполнять прыжок в высоту с разбега способом «перешагивание», наблюдать и анализировать его</w:t>
      </w:r>
      <w:r>
        <w:rPr>
          <w:spacing w:val="-58"/>
        </w:rPr>
        <w:t xml:space="preserve"> </w:t>
      </w:r>
      <w:r>
        <w:t>вы</w:t>
      </w:r>
      <w:r>
        <w:t>полнение другими учащимися, сравнивая с заданным образцом, выявлять ошибки и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6B2C56" w:rsidRDefault="002B4898">
      <w:pPr>
        <w:pStyle w:val="a3"/>
        <w:spacing w:line="292" w:lineRule="auto"/>
        <w:ind w:right="215"/>
      </w:pPr>
      <w:r>
        <w:t>выполнять передвижение на лыжах одновременным одношажным ходом, наблюдать и</w:t>
      </w:r>
      <w:r>
        <w:rPr>
          <w:spacing w:val="1"/>
        </w:rPr>
        <w:t xml:space="preserve"> </w:t>
      </w:r>
      <w:r>
        <w:t>анализировать его выполнение другими учащимися, сравнивая с заданным обр</w:t>
      </w:r>
      <w:r>
        <w:t>азцом, 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бесснежных</w:t>
      </w:r>
      <w:r>
        <w:rPr>
          <w:spacing w:val="-3"/>
        </w:rPr>
        <w:t xml:space="preserve"> </w:t>
      </w:r>
      <w:r>
        <w:t>районов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передвижения);</w:t>
      </w:r>
    </w:p>
    <w:p w:rsidR="006B2C56" w:rsidRDefault="002B4898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играх:</w:t>
      </w:r>
    </w:p>
    <w:p w:rsidR="006B2C56" w:rsidRDefault="002B4898">
      <w:pPr>
        <w:pStyle w:val="a3"/>
        <w:spacing w:before="47" w:line="292" w:lineRule="auto"/>
      </w:pPr>
      <w:r>
        <w:t>баскетбол</w:t>
      </w:r>
      <w:r>
        <w:rPr>
          <w:spacing w:val="-4"/>
        </w:rPr>
        <w:t xml:space="preserve"> </w:t>
      </w:r>
      <w:r>
        <w:t>(технические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6B2C56" w:rsidRDefault="002B4898">
      <w:pPr>
        <w:pStyle w:val="a3"/>
        <w:spacing w:line="292" w:lineRule="auto"/>
        <w:ind w:right="189"/>
      </w:pPr>
      <w:r>
        <w:t>волейбол (приём и передача мяча двумя руками снизу и сверху в разные зоны площадки соперника;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6B2C56" w:rsidRDefault="002B4898">
      <w:pPr>
        <w:pStyle w:val="a3"/>
        <w:spacing w:line="292" w:lineRule="auto"/>
        <w:ind w:right="109"/>
      </w:pPr>
      <w:r>
        <w:t>футбол (ведение мяча с разной скоростью передвижения, с ускорением в разных направлениях; удар</w:t>
      </w:r>
      <w:r>
        <w:rPr>
          <w:spacing w:val="-58"/>
        </w:rPr>
        <w:t xml:space="preserve"> </w:t>
      </w:r>
      <w:r>
        <w:t>по катящемуся мячу с разбега;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6B2C56" w:rsidRDefault="002B4898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6B2C56" w:rsidRDefault="006B2C56">
      <w:pPr>
        <w:spacing w:line="292" w:lineRule="auto"/>
        <w:sectPr w:rsidR="006B2C56">
          <w:pgSz w:w="11900" w:h="16840"/>
          <w:pgMar w:top="500" w:right="560" w:bottom="280" w:left="560" w:header="720" w:footer="720" w:gutter="0"/>
          <w:cols w:space="720"/>
        </w:sectPr>
      </w:pPr>
    </w:p>
    <w:p w:rsidR="006B2C56" w:rsidRDefault="002B4898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B2C56" w:rsidRDefault="006B2C5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19"/>
        <w:gridCol w:w="528"/>
        <w:gridCol w:w="1104"/>
        <w:gridCol w:w="1140"/>
        <w:gridCol w:w="804"/>
        <w:gridCol w:w="3373"/>
        <w:gridCol w:w="1080"/>
        <w:gridCol w:w="1380"/>
      </w:tblGrid>
      <w:tr w:rsidR="006B2C56">
        <w:trPr>
          <w:trHeight w:val="333"/>
        </w:trPr>
        <w:tc>
          <w:tcPr>
            <w:tcW w:w="468" w:type="dxa"/>
            <w:vMerge w:val="restart"/>
          </w:tcPr>
          <w:p w:rsidR="006B2C56" w:rsidRDefault="002B489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619" w:type="dxa"/>
            <w:vMerge w:val="restart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B2C56" w:rsidRDefault="002B48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B2C56" w:rsidRDefault="002B489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73" w:type="dxa"/>
            <w:vMerge w:val="restart"/>
          </w:tcPr>
          <w:p w:rsidR="006B2C56" w:rsidRDefault="002B489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B2C56" w:rsidRDefault="002B4898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6B2C56" w:rsidRDefault="002B4898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B2C5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</w:tr>
      <w:tr w:rsidR="006B2C56">
        <w:trPr>
          <w:trHeight w:val="333"/>
        </w:trPr>
        <w:tc>
          <w:tcPr>
            <w:tcW w:w="15496" w:type="dxa"/>
            <w:gridSpan w:val="9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Возрождение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обсуждают исторические предпосылки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возрождения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Олимпийских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ритуалы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Кубертена,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характеризуют его как основателя идеи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 Олимпийских игр и активного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 в формировании олимпийского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 w:right="52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историей организации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Афинах;;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333"/>
        </w:trPr>
        <w:tc>
          <w:tcPr>
            <w:tcW w:w="6087" w:type="dxa"/>
            <w:gridSpan w:val="2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881" w:type="dxa"/>
            <w:gridSpan w:val="6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B2C56">
        <w:trPr>
          <w:trHeight w:val="333"/>
        </w:trPr>
        <w:tc>
          <w:tcPr>
            <w:tcW w:w="15496" w:type="dxa"/>
            <w:gridSpan w:val="9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 w:right="52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правилами составления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заполнения основных разделов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293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«физическая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подготовка», рассматривают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содержательное наполнение (физические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качества), осмысливают физическую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подготовленность как результат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устанавливают причинно-следственную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функциональными </w:t>
            </w:r>
            <w:r>
              <w:rPr>
                <w:w w:val="105"/>
                <w:sz w:val="15"/>
              </w:rPr>
              <w:t>возможностями 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 организма, повышением их резервных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устанавливают причинно-следственную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организма.;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разрабатывают индивидуальный план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вносят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разрабатывают индивидуальный план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вносят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6B2C56" w:rsidRDefault="006B2C56">
      <w:pPr>
        <w:rPr>
          <w:sz w:val="15"/>
        </w:rPr>
        <w:sectPr w:rsidR="006B2C5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19"/>
        <w:gridCol w:w="528"/>
        <w:gridCol w:w="1104"/>
        <w:gridCol w:w="1140"/>
        <w:gridCol w:w="804"/>
        <w:gridCol w:w="3373"/>
        <w:gridCol w:w="1080"/>
        <w:gridCol w:w="1380"/>
      </w:tblGrid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 w:right="4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ванн,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водоёмах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температурными режимами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закаливающих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процедур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333"/>
        </w:trPr>
        <w:tc>
          <w:tcPr>
            <w:tcW w:w="6087" w:type="dxa"/>
            <w:gridSpan w:val="2"/>
          </w:tcPr>
          <w:p w:rsidR="006B2C56" w:rsidRDefault="002B489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881" w:type="dxa"/>
            <w:gridSpan w:val="6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B2C56">
        <w:trPr>
          <w:trHeight w:val="333"/>
        </w:trPr>
        <w:tc>
          <w:tcPr>
            <w:tcW w:w="15496" w:type="dxa"/>
            <w:gridSpan w:val="9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отбирают необходимые физические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и определяют их дозировку,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составляют комплекс коррекционной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(консультируются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учителем);;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составляют индивидуальный комплекс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зрительной гимнастики, определяют </w:t>
            </w:r>
            <w:r>
              <w:rPr>
                <w:w w:val="105"/>
                <w:sz w:val="15"/>
              </w:rPr>
              <w:t>дозировку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упражнений и продолжительность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работоспособности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 упражнений, включают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525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525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прыжков;;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повторяют технику ранее разученных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повторяют технику ранее разученных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рекомендациями </w:t>
            </w:r>
            <w:r>
              <w:rPr>
                <w:w w:val="105"/>
                <w:sz w:val="15"/>
              </w:rPr>
              <w:t>учителя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 подготовительных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 упражнений для освоения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 упражнений на невысокой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перекладине;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невысокой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учителя,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основные фазы движения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описывают технику выполнения лазанья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канату в три приёма, разучивают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  <w:p w:rsidR="006B2C56" w:rsidRDefault="002B48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ритмической гимнастики и подборе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сопровождения;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6B2C56" w:rsidRDefault="006B2C56">
      <w:pPr>
        <w:rPr>
          <w:sz w:val="15"/>
        </w:rPr>
        <w:sectPr w:rsidR="006B2C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19"/>
        <w:gridCol w:w="528"/>
        <w:gridCol w:w="1104"/>
        <w:gridCol w:w="1140"/>
        <w:gridCol w:w="804"/>
        <w:gridCol w:w="3373"/>
        <w:gridCol w:w="1080"/>
        <w:gridCol w:w="1380"/>
      </w:tblGrid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3.12.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распределению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507"/>
              <w:rPr>
                <w:sz w:val="15"/>
              </w:rPr>
            </w:pPr>
            <w:r>
              <w:rPr>
                <w:w w:val="105"/>
                <w:sz w:val="15"/>
              </w:rPr>
              <w:t>составляют комбинацию ритмической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8—10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 подбирают музыкальное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сопровождение;;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выносливости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быстроты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спринтерского бега, уточняют её фазы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диалог. Тема: «Знакомство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подводящих и подготовительных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освоения техники прыжка в высоту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«перешагивание»;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диалог. Тема: «Знакомство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подводящих и подготовительных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освоения техники прыжка в высоту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«перешагивание»;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(теннисного)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подвижную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 (раскачивающийся с разной скоростью гимнастический обруч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броска малого мяча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подвижную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мишень,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акцентируют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 выполнения выявленных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</w:t>
            </w:r>
            <w:r>
              <w:rPr>
                <w:i/>
                <w:w w:val="105"/>
                <w:sz w:val="15"/>
              </w:rPr>
              <w:t xml:space="preserve">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повышения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одношажным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одновременного одношажного хода,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с техникой ранее разученных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 ходьбы, находят отличительные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67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 w:right="49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«Зимние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виды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спорта».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  <w:p w:rsidR="006B2C56" w:rsidRDefault="002B4898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 самостоятельного обучения техники передвижения на лыжах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одновременным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одношажным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ходом,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лыжах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выносливости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6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рекомендациями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использованию подводящих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</w:p>
          <w:p w:rsidR="006B2C56" w:rsidRDefault="002B4898">
            <w:pPr>
              <w:pStyle w:val="TableParagraph"/>
              <w:spacing w:before="2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для самостоятельного обучения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 на лыжах одновременным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одношажным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развития выносливости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3.21.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«Зимние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виды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спорта».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Преодоление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небольших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трамплинов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спуске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пологого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преодоления небольшого трамплина,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элементы и технику выполнения, делают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 и определяют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6B2C56" w:rsidRDefault="006B2C56">
      <w:pPr>
        <w:rPr>
          <w:sz w:val="15"/>
        </w:rPr>
        <w:sectPr w:rsidR="006B2C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19"/>
        <w:gridCol w:w="528"/>
        <w:gridCol w:w="1104"/>
        <w:gridCol w:w="1140"/>
        <w:gridCol w:w="804"/>
        <w:gridCol w:w="3373"/>
        <w:gridCol w:w="1080"/>
        <w:gridCol w:w="1380"/>
      </w:tblGrid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3.22.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«Зимние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виды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спорта».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небольших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трамплинов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21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самостоятельному безопасному преодолению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трамплинов;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293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образцами </w:t>
            </w:r>
            <w:r>
              <w:rPr>
                <w:w w:val="105"/>
                <w:sz w:val="15"/>
              </w:rPr>
              <w:t>технических действий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игрока без мяча (передвижения в стойке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баскетболиста;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 на другую, остановка двумя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шагами, остановка прыжком, повороты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месте);;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909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учителя по использованию </w:t>
            </w:r>
            <w:r>
              <w:rPr>
                <w:b/>
                <w:w w:val="105"/>
                <w:sz w:val="15"/>
              </w:rPr>
              <w:t>подводящих и подготовительных упражнений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баскетболиста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анализируют выполнение технических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663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 с игровыми действиями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нападении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защите;;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717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катящемуся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23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удара по катящемуся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 с разбега, демонстрируемого учителем,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1101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использованию подводящих и подготовительных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катящемуся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расстояния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катящемуся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неподвижному мячу, выявляют имеющиеся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различия, делают выводы по способам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333"/>
        </w:trPr>
        <w:tc>
          <w:tcPr>
            <w:tcW w:w="6087" w:type="dxa"/>
            <w:gridSpan w:val="2"/>
          </w:tcPr>
          <w:p w:rsidR="006B2C56" w:rsidRDefault="002B489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  <w:tc>
          <w:tcPr>
            <w:tcW w:w="8881" w:type="dxa"/>
            <w:gridSpan w:val="6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B2C56">
        <w:trPr>
          <w:trHeight w:val="333"/>
        </w:trPr>
        <w:tc>
          <w:tcPr>
            <w:tcW w:w="15496" w:type="dxa"/>
            <w:gridSpan w:val="9"/>
          </w:tcPr>
          <w:p w:rsidR="006B2C56" w:rsidRDefault="002B489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6B2C56">
        <w:trPr>
          <w:trHeight w:val="1293"/>
        </w:trPr>
        <w:tc>
          <w:tcPr>
            <w:tcW w:w="468" w:type="dxa"/>
          </w:tcPr>
          <w:p w:rsidR="006B2C56" w:rsidRDefault="002B48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619" w:type="dxa"/>
          </w:tcPr>
          <w:p w:rsidR="006B2C56" w:rsidRDefault="002B489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демонстрация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 в показателях физической подготовленности и 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73" w:type="dxa"/>
          </w:tcPr>
          <w:p w:rsidR="006B2C56" w:rsidRDefault="002B4898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осваивают содержания </w:t>
            </w:r>
            <w:r>
              <w:rPr>
                <w:w w:val="105"/>
                <w:sz w:val="15"/>
              </w:rPr>
              <w:t>Примерных модульных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 базовой физической подготовки;;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демонстрируют приросты в показателях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физической </w:t>
            </w:r>
            <w:r>
              <w:rPr>
                <w:w w:val="105"/>
                <w:sz w:val="15"/>
              </w:rPr>
              <w:t>подготовленности и нормативных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6B2C56" w:rsidRDefault="002B489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B2C56" w:rsidRDefault="002B48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6B2C56">
        <w:trPr>
          <w:trHeight w:val="333"/>
        </w:trPr>
        <w:tc>
          <w:tcPr>
            <w:tcW w:w="6087" w:type="dxa"/>
            <w:gridSpan w:val="2"/>
          </w:tcPr>
          <w:p w:rsidR="006B2C56" w:rsidRDefault="002B489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881" w:type="dxa"/>
            <w:gridSpan w:val="6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B2C56">
        <w:trPr>
          <w:trHeight w:val="333"/>
        </w:trPr>
        <w:tc>
          <w:tcPr>
            <w:tcW w:w="6087" w:type="dxa"/>
            <w:gridSpan w:val="2"/>
          </w:tcPr>
          <w:p w:rsidR="006B2C56" w:rsidRDefault="002B489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6B2C56" w:rsidRDefault="002B48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6637" w:type="dxa"/>
            <w:gridSpan w:val="4"/>
          </w:tcPr>
          <w:p w:rsidR="006B2C56" w:rsidRDefault="006B2C56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6B2C56" w:rsidRDefault="006B2C56">
      <w:pPr>
        <w:rPr>
          <w:sz w:val="14"/>
        </w:rPr>
        <w:sectPr w:rsidR="006B2C5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B2C56" w:rsidRDefault="002B4898">
      <w:pPr>
        <w:spacing w:before="68"/>
        <w:ind w:left="119"/>
        <w:rPr>
          <w:b/>
        </w:rPr>
      </w:pPr>
      <w:r>
        <w:lastRenderedPageBreak/>
        <w:pict>
          <v:rect id="_x0000_s1028" style="position:absolute;left:0;text-align:left;margin-left:33pt;margin-top:21.5pt;width:528.8pt;height:.5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t>ПОУРОЧНОЕ</w:t>
      </w:r>
      <w:r>
        <w:rPr>
          <w:b/>
          <w:spacing w:val="17"/>
        </w:rPr>
        <w:t xml:space="preserve"> </w:t>
      </w:r>
      <w:r>
        <w:rPr>
          <w:b/>
        </w:rPr>
        <w:t>ПЛАНИРОВАНИЕ</w:t>
      </w:r>
    </w:p>
    <w:p w:rsidR="006B2C56" w:rsidRDefault="006B2C56">
      <w:pPr>
        <w:pStyle w:val="a3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443"/>
        </w:trPr>
        <w:tc>
          <w:tcPr>
            <w:tcW w:w="537" w:type="dxa"/>
            <w:vMerge w:val="restart"/>
          </w:tcPr>
          <w:p w:rsidR="006B2C56" w:rsidRDefault="002B4898">
            <w:pPr>
              <w:pStyle w:val="TableParagraph"/>
              <w:spacing w:before="83" w:line="297" w:lineRule="auto"/>
              <w:ind w:left="70" w:right="1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816" w:type="dxa"/>
            <w:vMerge w:val="restart"/>
          </w:tcPr>
          <w:p w:rsidR="006B2C56" w:rsidRDefault="002B4898">
            <w:pPr>
              <w:pStyle w:val="TableParagraph"/>
              <w:spacing w:before="83"/>
              <w:ind w:left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747" w:type="dxa"/>
            <w:gridSpan w:val="3"/>
          </w:tcPr>
          <w:p w:rsidR="006B2C56" w:rsidRDefault="002B4898">
            <w:pPr>
              <w:pStyle w:val="TableParagraph"/>
              <w:spacing w:before="83"/>
              <w:ind w:left="7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085" w:type="dxa"/>
            <w:vMerge w:val="restart"/>
          </w:tcPr>
          <w:p w:rsidR="006B2C56" w:rsidRDefault="002B4898">
            <w:pPr>
              <w:pStyle w:val="TableParagraph"/>
              <w:spacing w:before="83" w:line="297" w:lineRule="auto"/>
              <w:ind w:left="73" w:right="57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466" w:type="dxa"/>
            <w:vMerge w:val="restart"/>
          </w:tcPr>
          <w:p w:rsidR="006B2C56" w:rsidRDefault="002B4898">
            <w:pPr>
              <w:pStyle w:val="TableParagraph"/>
              <w:spacing w:before="83" w:line="297" w:lineRule="auto"/>
              <w:ind w:left="74" w:right="410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B2C56">
        <w:trPr>
          <w:trHeight w:val="757"/>
        </w:trPr>
        <w:tc>
          <w:tcPr>
            <w:tcW w:w="537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 w:line="297" w:lineRule="auto"/>
              <w:ind w:left="72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 w:line="297" w:lineRule="auto"/>
              <w:ind w:left="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B2C56" w:rsidRDefault="006B2C56">
            <w:pPr>
              <w:rPr>
                <w:sz w:val="2"/>
                <w:szCs w:val="2"/>
              </w:rPr>
            </w:pP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1.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 w:line="297" w:lineRule="auto"/>
              <w:ind w:left="71" w:right="454"/>
            </w:pPr>
            <w:r>
              <w:t>Возрождение</w:t>
            </w:r>
            <w:r>
              <w:rPr>
                <w:spacing w:val="1"/>
              </w:rPr>
              <w:t xml:space="preserve"> </w:t>
            </w:r>
            <w:r>
              <w:t>Олимпийскихигр.Символика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ритуалы</w:t>
            </w:r>
            <w:r>
              <w:rPr>
                <w:spacing w:val="20"/>
              </w:rPr>
              <w:t xml:space="preserve"> </w:t>
            </w:r>
            <w:r>
              <w:t>первыхОлимпийских</w:t>
            </w:r>
            <w:r>
              <w:rPr>
                <w:spacing w:val="20"/>
              </w:rPr>
              <w:t xml:space="preserve"> </w:t>
            </w:r>
            <w:r>
              <w:t>игр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 w:right="62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2.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 w:line="297" w:lineRule="auto"/>
              <w:ind w:left="71" w:right="775"/>
            </w:pPr>
            <w:r>
              <w:t>История</w:t>
            </w:r>
            <w:r>
              <w:rPr>
                <w:spacing w:val="17"/>
              </w:rPr>
              <w:t xml:space="preserve"> </w:t>
            </w:r>
            <w:r>
              <w:t>первых</w:t>
            </w:r>
            <w:r>
              <w:rPr>
                <w:spacing w:val="18"/>
              </w:rPr>
              <w:t xml:space="preserve"> </w:t>
            </w:r>
            <w:r>
              <w:t>Олимпийских</w:t>
            </w:r>
            <w:r>
              <w:rPr>
                <w:spacing w:val="-52"/>
              </w:rPr>
              <w:t xml:space="preserve"> </w:t>
            </w:r>
            <w:r>
              <w:t>игрсовременности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 w:right="62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B2C56">
        <w:trPr>
          <w:trHeight w:val="2637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3.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 w:line="297" w:lineRule="auto"/>
              <w:ind w:left="71" w:right="210"/>
            </w:pPr>
            <w:r>
              <w:t>Беговые</w:t>
            </w:r>
            <w:r>
              <w:rPr>
                <w:spacing w:val="6"/>
              </w:rPr>
              <w:t xml:space="preserve"> </w:t>
            </w:r>
            <w:r>
              <w:t>упражнения.</w:t>
            </w:r>
            <w:r>
              <w:rPr>
                <w:spacing w:val="7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срекомендациями по</w:t>
            </w:r>
            <w:r>
              <w:rPr>
                <w:spacing w:val="1"/>
              </w:rPr>
              <w:t xml:space="preserve"> </w:t>
            </w:r>
            <w:r>
              <w:t>развитиювыносливости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быстроты</w:t>
            </w:r>
            <w:r>
              <w:rPr>
                <w:spacing w:val="-52"/>
              </w:rPr>
              <w:t xml:space="preserve"> </w:t>
            </w:r>
            <w:r>
              <w:t>насамостоятельных</w:t>
            </w:r>
            <w:r>
              <w:rPr>
                <w:spacing w:val="2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лёгкойатлетикой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гладкогоравномерного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спринтерского</w:t>
            </w:r>
            <w:r>
              <w:rPr>
                <w:spacing w:val="14"/>
              </w:rPr>
              <w:t xml:space="preserve"> </w:t>
            </w:r>
            <w:r>
              <w:t>бега.Инструктаж</w:t>
            </w:r>
            <w:r>
              <w:rPr>
                <w:spacing w:val="15"/>
              </w:rPr>
              <w:t xml:space="preserve"> </w:t>
            </w:r>
            <w:r>
              <w:t>ТБ</w:t>
            </w:r>
            <w:r>
              <w:rPr>
                <w:spacing w:val="1"/>
              </w:rPr>
              <w:t xml:space="preserve"> </w:t>
            </w:r>
            <w:r>
              <w:t>на занятиях л\а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4.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t>Спринтерский</w:t>
            </w:r>
            <w:r>
              <w:rPr>
                <w:spacing w:val="9"/>
              </w:rPr>
              <w:t xml:space="preserve"> </w:t>
            </w:r>
            <w:r>
              <w:t>бег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5.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t>Бег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результат</w:t>
            </w:r>
            <w:r>
              <w:rPr>
                <w:spacing w:val="4"/>
              </w:rPr>
              <w:t xml:space="preserve"> </w:t>
            </w:r>
            <w:r>
              <w:t>60</w:t>
            </w:r>
            <w:r>
              <w:rPr>
                <w:spacing w:val="5"/>
              </w:rPr>
              <w:t xml:space="preserve"> </w:t>
            </w:r>
            <w:r>
              <w:t>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/>
              <w:ind w:left="74"/>
            </w:pPr>
            <w:r>
              <w:t>Зачет;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6.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 w:line="297" w:lineRule="auto"/>
              <w:ind w:left="71" w:right="927"/>
            </w:pPr>
            <w:r>
              <w:t>Равномерный</w:t>
            </w:r>
            <w:r>
              <w:rPr>
                <w:spacing w:val="11"/>
              </w:rPr>
              <w:t xml:space="preserve"> </w:t>
            </w:r>
            <w:r>
              <w:t>бег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дистанциидо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7.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t>Бег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дистанции</w:t>
            </w:r>
            <w:r>
              <w:rPr>
                <w:spacing w:val="6"/>
              </w:rPr>
              <w:t xml:space="preserve"> </w:t>
            </w:r>
            <w:r>
              <w:t>1500</w:t>
            </w:r>
            <w:r>
              <w:rPr>
                <w:spacing w:val="6"/>
              </w:rPr>
              <w:t xml:space="preserve"> </w:t>
            </w:r>
            <w:r>
              <w:t>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2324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8.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 w:line="297" w:lineRule="auto"/>
              <w:ind w:left="71" w:right="95"/>
            </w:pPr>
            <w:r>
              <w:t>Прыжок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высоту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разбегаЗнакомство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рекомендациями</w:t>
            </w:r>
            <w:r>
              <w:rPr>
                <w:spacing w:val="-52"/>
              </w:rPr>
              <w:t xml:space="preserve"> </w:t>
            </w:r>
            <w:r>
              <w:t>поиспользованию</w:t>
            </w:r>
            <w:r>
              <w:rPr>
                <w:spacing w:val="2"/>
              </w:rPr>
              <w:t xml:space="preserve"> </w:t>
            </w:r>
            <w:r>
              <w:t>подводящих</w:t>
            </w:r>
            <w:r>
              <w:rPr>
                <w:spacing w:val="1"/>
              </w:rPr>
              <w:t xml:space="preserve"> </w:t>
            </w:r>
            <w:r>
              <w:t>иподготовительных</w:t>
            </w:r>
            <w:r>
              <w:rPr>
                <w:spacing w:val="4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дляосвоения</w:t>
            </w:r>
            <w:r>
              <w:rPr>
                <w:spacing w:val="8"/>
              </w:rPr>
              <w:t xml:space="preserve"> </w:t>
            </w:r>
            <w:r>
              <w:t>техники</w:t>
            </w:r>
            <w:r>
              <w:rPr>
                <w:spacing w:val="9"/>
              </w:rPr>
              <w:t xml:space="preserve"> </w:t>
            </w:r>
            <w:r>
              <w:t>прыжка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высоту</w:t>
            </w:r>
            <w:r>
              <w:rPr>
                <w:spacing w:val="1"/>
              </w:rPr>
              <w:t xml:space="preserve"> </w:t>
            </w:r>
            <w:r>
              <w:t>сразбега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</w:p>
          <w:p w:rsidR="006B2C56" w:rsidRDefault="002B4898">
            <w:pPr>
              <w:pStyle w:val="TableParagraph"/>
              <w:spacing w:before="0" w:line="251" w:lineRule="exact"/>
              <w:ind w:left="71"/>
            </w:pPr>
            <w:r>
              <w:t>«перешагивание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9.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 w:line="297" w:lineRule="auto"/>
              <w:ind w:left="71"/>
            </w:pPr>
            <w:r>
              <w:t>Прыжок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высоту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3-5</w:t>
            </w:r>
            <w:r>
              <w:rPr>
                <w:spacing w:val="5"/>
              </w:rPr>
              <w:t xml:space="preserve"> </w:t>
            </w:r>
            <w:r>
              <w:t>шагов</w:t>
            </w:r>
            <w:r>
              <w:rPr>
                <w:spacing w:val="1"/>
              </w:rPr>
              <w:t xml:space="preserve"> </w:t>
            </w:r>
            <w:r>
              <w:t>разбега.Фазы</w:t>
            </w:r>
            <w:r>
              <w:rPr>
                <w:spacing w:val="10"/>
              </w:rPr>
              <w:t xml:space="preserve"> </w:t>
            </w:r>
            <w:r>
              <w:t>прыжка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высоту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10.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t>Прыжок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высоту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3-5</w:t>
            </w:r>
            <w:r>
              <w:rPr>
                <w:spacing w:val="6"/>
              </w:rPr>
              <w:t xml:space="preserve"> </w:t>
            </w:r>
            <w:r>
              <w:t>шагов</w:t>
            </w:r>
            <w:r>
              <w:rPr>
                <w:spacing w:val="6"/>
              </w:rPr>
              <w:t xml:space="preserve"> </w:t>
            </w:r>
            <w:r>
              <w:t>разбега.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/>
              <w:ind w:left="74"/>
            </w:pPr>
            <w:r>
              <w:t>Зачет;</w:t>
            </w:r>
          </w:p>
        </w:tc>
      </w:tr>
      <w:tr w:rsidR="006B2C56">
        <w:trPr>
          <w:trHeight w:val="1697"/>
        </w:trPr>
        <w:tc>
          <w:tcPr>
            <w:tcW w:w="537" w:type="dxa"/>
          </w:tcPr>
          <w:p w:rsidR="006B2C56" w:rsidRDefault="002B4898">
            <w:pPr>
              <w:pStyle w:val="TableParagraph"/>
              <w:spacing w:before="83"/>
              <w:ind w:left="70"/>
            </w:pPr>
            <w:r>
              <w:t>11.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before="83" w:line="297" w:lineRule="auto"/>
              <w:ind w:left="71"/>
            </w:pPr>
            <w:r>
              <w:t>Метание</w:t>
            </w:r>
            <w:r>
              <w:rPr>
                <w:spacing w:val="12"/>
              </w:rPr>
              <w:t xml:space="preserve"> </w:t>
            </w:r>
            <w:r>
              <w:t>малого</w:t>
            </w:r>
            <w:r>
              <w:rPr>
                <w:spacing w:val="12"/>
              </w:rPr>
              <w:t xml:space="preserve"> </w:t>
            </w:r>
            <w:r>
              <w:t>(теннисного)</w:t>
            </w:r>
            <w:r>
              <w:rPr>
                <w:spacing w:val="13"/>
              </w:rPr>
              <w:t xml:space="preserve"> </w:t>
            </w:r>
            <w:r>
              <w:t>мяча</w:t>
            </w:r>
            <w:r>
              <w:rPr>
                <w:spacing w:val="-52"/>
              </w:rPr>
              <w:t xml:space="preserve"> </w:t>
            </w:r>
            <w:r>
              <w:t>вподвижную</w:t>
            </w:r>
            <w:r>
              <w:rPr>
                <w:spacing w:val="16"/>
              </w:rPr>
              <w:t xml:space="preserve"> </w:t>
            </w:r>
            <w:r>
              <w:t>мишень.Знакомство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рекомендациямипо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  <w:r>
              <w:rPr>
                <w:spacing w:val="4"/>
              </w:rPr>
              <w:t xml:space="preserve"> </w:t>
            </w:r>
            <w:r>
              <w:t>вметании</w:t>
            </w:r>
            <w:r>
              <w:rPr>
                <w:spacing w:val="4"/>
              </w:rPr>
              <w:t xml:space="preserve"> </w:t>
            </w:r>
            <w:r>
              <w:t>мяча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4"/>
              </w:rPr>
              <w:t xml:space="preserve"> </w:t>
            </w:r>
            <w:r>
              <w:t>точностидвижений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spacing w:before="83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spacing w:before="83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before="83"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:rsidR="006B2C56" w:rsidRDefault="006B2C56">
      <w:pPr>
        <w:spacing w:line="297" w:lineRule="auto"/>
        <w:sectPr w:rsidR="006B2C56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138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12.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143"/>
            </w:pPr>
            <w:r>
              <w:t>метания</w:t>
            </w:r>
            <w:r>
              <w:rPr>
                <w:spacing w:val="4"/>
              </w:rPr>
              <w:t xml:space="preserve"> </w:t>
            </w:r>
            <w:r>
              <w:t>малого</w:t>
            </w:r>
            <w:r>
              <w:rPr>
                <w:spacing w:val="5"/>
              </w:rPr>
              <w:t xml:space="preserve"> </w:t>
            </w:r>
            <w:r>
              <w:t>(теннисного)</w:t>
            </w:r>
            <w:r>
              <w:rPr>
                <w:spacing w:val="4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наместе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разбега,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горизонтальную</w:t>
            </w:r>
            <w:r>
              <w:rPr>
                <w:spacing w:val="19"/>
              </w:rPr>
              <w:t xml:space="preserve"> </w:t>
            </w:r>
            <w:r>
              <w:t>ивертикальную</w:t>
            </w:r>
            <w:r>
              <w:rPr>
                <w:spacing w:val="20"/>
              </w:rPr>
              <w:t xml:space="preserve"> </w:t>
            </w:r>
            <w:r>
              <w:t>цель</w:t>
            </w:r>
            <w:r>
              <w:rPr>
                <w:spacing w:val="-52"/>
              </w:rPr>
              <w:t xml:space="preserve"> </w:t>
            </w:r>
            <w:r>
              <w:t>(1*1м)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13.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832"/>
            </w:pPr>
            <w:r>
              <w:t>Метание</w:t>
            </w:r>
            <w:r>
              <w:rPr>
                <w:spacing w:val="3"/>
              </w:rPr>
              <w:t xml:space="preserve"> </w:t>
            </w:r>
            <w:r>
              <w:t>малого</w:t>
            </w:r>
            <w:r>
              <w:rPr>
                <w:spacing w:val="3"/>
              </w:rPr>
              <w:t xml:space="preserve"> </w:t>
            </w:r>
            <w:r>
              <w:t>мяча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бросковыхшагов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дальность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ind w:left="74"/>
            </w:pPr>
            <w:r>
              <w:t>Зачет;</w:t>
            </w:r>
          </w:p>
        </w:tc>
      </w:tr>
      <w:tr w:rsidR="006B2C56">
        <w:trPr>
          <w:trHeight w:val="138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14.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физическойкультуры</w:t>
            </w:r>
            <w:r>
              <w:rPr>
                <w:spacing w:val="1"/>
              </w:rPr>
              <w:t xml:space="preserve"> </w:t>
            </w:r>
            <w:r>
              <w:t>Физическаяподготовка</w:t>
            </w:r>
            <w:r>
              <w:rPr>
                <w:spacing w:val="24"/>
              </w:rPr>
              <w:t xml:space="preserve"> </w:t>
            </w:r>
            <w:r>
              <w:t>человека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 w:right="58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</w:p>
        </w:tc>
      </w:tr>
      <w:tr w:rsidR="006B2C56">
        <w:trPr>
          <w:trHeight w:val="169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15.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качествОпределение</w:t>
            </w:r>
            <w:r>
              <w:rPr>
                <w:spacing w:val="1"/>
              </w:rPr>
              <w:t xml:space="preserve"> </w:t>
            </w:r>
            <w:r>
              <w:t>индивидуальнойфизической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-52"/>
              </w:rPr>
              <w:t xml:space="preserve"> </w:t>
            </w:r>
            <w:r>
              <w:t>длясамостоятельных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физическойподготовкой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 w:right="58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16.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619"/>
            </w:pPr>
            <w:r>
              <w:t>Акробатические</w:t>
            </w:r>
            <w:r>
              <w:rPr>
                <w:spacing w:val="4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икомбинация.</w:t>
            </w:r>
            <w:r>
              <w:rPr>
                <w:spacing w:val="12"/>
              </w:rPr>
              <w:t xml:space="preserve"> </w:t>
            </w:r>
            <w:r>
              <w:t>инструктаж</w:t>
            </w:r>
            <w:r>
              <w:rPr>
                <w:spacing w:val="12"/>
              </w:rPr>
              <w:t xml:space="preserve"> </w:t>
            </w:r>
            <w:r>
              <w:t>ТБ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занятияхгимнастикой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17.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Акробатические</w:t>
            </w:r>
            <w:r>
              <w:rPr>
                <w:spacing w:val="27"/>
              </w:rPr>
              <w:t xml:space="preserve"> </w:t>
            </w:r>
            <w:r>
              <w:t>упражнения</w:t>
            </w:r>
            <w:r>
              <w:rPr>
                <w:spacing w:val="-52"/>
              </w:rPr>
              <w:t xml:space="preserve"> </w:t>
            </w:r>
            <w:r>
              <w:t>икомбинация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18.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Акробатические</w:t>
            </w:r>
            <w:r>
              <w:rPr>
                <w:spacing w:val="27"/>
              </w:rPr>
              <w:t xml:space="preserve"> </w:t>
            </w:r>
            <w:r>
              <w:t>упражнения</w:t>
            </w:r>
            <w:r>
              <w:rPr>
                <w:spacing w:val="-52"/>
              </w:rPr>
              <w:t xml:space="preserve"> </w:t>
            </w:r>
            <w:r>
              <w:t>икомбинация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19.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Акробатические</w:t>
            </w:r>
            <w:r>
              <w:rPr>
                <w:spacing w:val="27"/>
              </w:rPr>
              <w:t xml:space="preserve"> </w:t>
            </w:r>
            <w:r>
              <w:t>упражнения</w:t>
            </w:r>
            <w:r>
              <w:rPr>
                <w:spacing w:val="-52"/>
              </w:rPr>
              <w:t xml:space="preserve"> </w:t>
            </w:r>
            <w:r>
              <w:t>икомбинация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20.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454"/>
            </w:pPr>
            <w:r>
              <w:t>Акробатическая</w:t>
            </w:r>
            <w:r>
              <w:rPr>
                <w:spacing w:val="15"/>
              </w:rPr>
              <w:t xml:space="preserve"> </w:t>
            </w:r>
            <w:r>
              <w:t>комбинация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ind w:left="74"/>
            </w:pPr>
            <w:r>
              <w:t>Зачет;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21.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Техника</w:t>
            </w:r>
            <w:r>
              <w:rPr>
                <w:spacing w:val="10"/>
              </w:rPr>
              <w:t xml:space="preserve"> </w:t>
            </w:r>
            <w:r>
              <w:t>опорного</w:t>
            </w:r>
            <w:r>
              <w:rPr>
                <w:spacing w:val="11"/>
              </w:rPr>
              <w:t xml:space="preserve"> </w:t>
            </w:r>
            <w:r>
              <w:t>прыжка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22.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Опорные</w:t>
            </w:r>
            <w:r>
              <w:rPr>
                <w:spacing w:val="10"/>
              </w:rPr>
              <w:t xml:space="preserve"> </w:t>
            </w:r>
            <w:r>
              <w:t>прыжки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2324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23.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117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низком</w:t>
            </w:r>
            <w:r>
              <w:rPr>
                <w:spacing w:val="1"/>
              </w:rPr>
              <w:t xml:space="preserve"> </w:t>
            </w:r>
            <w:r>
              <w:t>гимнастическомбревне.</w:t>
            </w:r>
            <w:r>
              <w:rPr>
                <w:spacing w:val="15"/>
              </w:rPr>
              <w:t xml:space="preserve"> </w:t>
            </w:r>
            <w:r>
              <w:t>Знакомство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рекомендациямипо</w:t>
            </w:r>
            <w:r>
              <w:rPr>
                <w:spacing w:val="8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подготовительных</w:t>
            </w:r>
            <w:r>
              <w:rPr>
                <w:spacing w:val="4"/>
              </w:rPr>
              <w:t xml:space="preserve"> </w:t>
            </w:r>
            <w:r>
              <w:t>иподводящих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освоенияфизических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  <w:r>
              <w:rPr>
                <w:spacing w:val="11"/>
              </w:rPr>
              <w:t xml:space="preserve"> </w:t>
            </w:r>
            <w:r>
              <w:t>нагимнастическом</w:t>
            </w:r>
            <w:r>
              <w:rPr>
                <w:spacing w:val="1"/>
              </w:rPr>
              <w:t xml:space="preserve"> </w:t>
            </w:r>
            <w:r>
              <w:t>бревне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24.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966"/>
            </w:pPr>
            <w:r>
              <w:t>Гимнастическая</w:t>
            </w:r>
            <w:r>
              <w:rPr>
                <w:spacing w:val="28"/>
              </w:rPr>
              <w:t xml:space="preserve"> </w:t>
            </w:r>
            <w:r>
              <w:t>комбинация</w:t>
            </w:r>
            <w:r>
              <w:rPr>
                <w:spacing w:val="-52"/>
              </w:rPr>
              <w:t xml:space="preserve"> </w:t>
            </w:r>
            <w:r>
              <w:t>нагимнастическом</w:t>
            </w:r>
            <w:r>
              <w:rPr>
                <w:spacing w:val="4"/>
              </w:rPr>
              <w:t xml:space="preserve"> </w:t>
            </w:r>
            <w:r>
              <w:t>бревне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:rsidR="006B2C56" w:rsidRDefault="006B2C56">
      <w:pPr>
        <w:spacing w:line="297" w:lineRule="auto"/>
        <w:sectPr w:rsidR="006B2C5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295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25.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43"/>
            </w:pPr>
            <w:r>
              <w:t>Висы и</w:t>
            </w:r>
            <w:r>
              <w:rPr>
                <w:spacing w:val="1"/>
              </w:rPr>
              <w:t xml:space="preserve"> </w:t>
            </w:r>
            <w:r>
              <w:t>упоры на</w:t>
            </w:r>
            <w:r>
              <w:rPr>
                <w:spacing w:val="1"/>
              </w:rPr>
              <w:t xml:space="preserve"> </w:t>
            </w:r>
            <w:r>
              <w:t>невысокойгимнастической</w:t>
            </w:r>
            <w:r>
              <w:rPr>
                <w:spacing w:val="1"/>
              </w:rPr>
              <w:t xml:space="preserve"> </w:t>
            </w:r>
            <w:r>
              <w:t>перекладинеЗнакомство</w:t>
            </w:r>
            <w:r>
              <w:rPr>
                <w:spacing w:val="1"/>
              </w:rPr>
              <w:t xml:space="preserve"> </w:t>
            </w:r>
            <w:r>
              <w:t>срекомендациями по</w:t>
            </w:r>
            <w:r>
              <w:rPr>
                <w:spacing w:val="1"/>
              </w:rPr>
              <w:t xml:space="preserve"> </w:t>
            </w:r>
            <w:r>
              <w:t>использованиюподготовительных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подводящихупражнений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физическихупражнений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невысокойгимнастической</w:t>
            </w:r>
            <w:r>
              <w:rPr>
                <w:spacing w:val="1"/>
              </w:rPr>
              <w:t xml:space="preserve"> </w:t>
            </w:r>
            <w:r>
              <w:t>перекладине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26.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454"/>
            </w:pPr>
            <w:r>
              <w:t>Висы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невысокойгимнастической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27.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Подтягивания</w:t>
            </w:r>
            <w:r>
              <w:rPr>
                <w:spacing w:val="7"/>
              </w:rPr>
              <w:t xml:space="preserve"> </w:t>
            </w:r>
            <w:r>
              <w:t>из</w:t>
            </w:r>
            <w:r>
              <w:rPr>
                <w:spacing w:val="7"/>
              </w:rPr>
              <w:t xml:space="preserve"> </w:t>
            </w:r>
            <w:r>
              <w:t>виса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контроль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ind w:left="74"/>
            </w:pPr>
            <w:r>
              <w:t>Зачет;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28.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Техника</w:t>
            </w:r>
            <w:r>
              <w:rPr>
                <w:spacing w:val="6"/>
              </w:rPr>
              <w:t xml:space="preserve"> </w:t>
            </w:r>
            <w:r>
              <w:t>лазанья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канату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приёма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29.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Лазание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канату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три</w:t>
            </w:r>
            <w:r>
              <w:rPr>
                <w:spacing w:val="6"/>
              </w:rPr>
              <w:t xml:space="preserve"> </w:t>
            </w:r>
            <w:r>
              <w:t>приёма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2324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30.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101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ритмической</w:t>
            </w:r>
            <w:r>
              <w:rPr>
                <w:spacing w:val="1"/>
              </w:rPr>
              <w:t xml:space="preserve"> </w:t>
            </w:r>
            <w:r>
              <w:t>гимнастикиЗнакомствос</w:t>
            </w:r>
            <w:r>
              <w:rPr>
                <w:spacing w:val="1"/>
              </w:rPr>
              <w:t xml:space="preserve"> </w:t>
            </w:r>
            <w:r>
              <w:t>рекомендациями по</w:t>
            </w:r>
            <w:r>
              <w:rPr>
                <w:spacing w:val="1"/>
              </w:rPr>
              <w:t xml:space="preserve"> </w:t>
            </w:r>
            <w:r>
              <w:t>распределениюупражнений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комбинации</w:t>
            </w:r>
            <w:r>
              <w:rPr>
                <w:spacing w:val="1"/>
              </w:rPr>
              <w:t xml:space="preserve"> </w:t>
            </w:r>
            <w:r>
              <w:t>ритмическойгимнастики</w:t>
            </w:r>
            <w:r>
              <w:rPr>
                <w:spacing w:val="-52"/>
              </w:rPr>
              <w:t xml:space="preserve"> </w:t>
            </w:r>
            <w:r>
              <w:t>и подборе</w:t>
            </w:r>
            <w:r>
              <w:rPr>
                <w:spacing w:val="1"/>
              </w:rPr>
              <w:t xml:space="preserve"> </w:t>
            </w:r>
            <w:r>
              <w:t>музыкальногосопровождения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31.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показателейфизической</w:t>
            </w:r>
            <w:r>
              <w:rPr>
                <w:spacing w:val="-52"/>
              </w:rPr>
              <w:t xml:space="preserve"> </w:t>
            </w:r>
            <w:r>
              <w:t>подготовленности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201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32.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58"/>
            </w:pPr>
            <w:r>
              <w:t>Составление плана</w:t>
            </w:r>
            <w:r>
              <w:rPr>
                <w:spacing w:val="1"/>
              </w:rPr>
              <w:t xml:space="preserve"> </w:t>
            </w:r>
            <w:r>
              <w:t>самостоятельныхзанятий</w:t>
            </w:r>
            <w:r>
              <w:rPr>
                <w:spacing w:val="14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подготовкойЗакаливающиепроцедуры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помощью</w:t>
            </w:r>
            <w:r>
              <w:rPr>
                <w:spacing w:val="6"/>
              </w:rPr>
              <w:t xml:space="preserve"> </w:t>
            </w:r>
            <w:r>
              <w:t>воздушных</w:t>
            </w:r>
            <w:r>
              <w:rPr>
                <w:spacing w:val="6"/>
              </w:rPr>
              <w:t xml:space="preserve"> </w:t>
            </w:r>
            <w:r>
              <w:t>исолнечных</w:t>
            </w:r>
            <w:r>
              <w:rPr>
                <w:spacing w:val="1"/>
              </w:rPr>
              <w:t xml:space="preserve"> </w:t>
            </w:r>
            <w:r>
              <w:t>ванн,</w:t>
            </w:r>
            <w:r>
              <w:rPr>
                <w:spacing w:val="1"/>
              </w:rPr>
              <w:t xml:space="preserve"> </w:t>
            </w:r>
            <w:r>
              <w:t>купания</w:t>
            </w:r>
            <w:r>
              <w:rPr>
                <w:spacing w:val="55"/>
              </w:rPr>
              <w:t xml:space="preserve"> </w:t>
            </w:r>
            <w:r>
              <w:t>вестественных</w:t>
            </w:r>
            <w:r>
              <w:rPr>
                <w:spacing w:val="1"/>
              </w:rPr>
              <w:t xml:space="preserve"> </w:t>
            </w:r>
            <w:r>
              <w:t>водоёмах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:rsidR="006B2C56" w:rsidRDefault="006B2C56">
      <w:pPr>
        <w:spacing w:line="297" w:lineRule="auto"/>
        <w:sectPr w:rsidR="006B2C5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4204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33.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210"/>
            </w:pPr>
            <w:r>
              <w:t>Передвижение</w:t>
            </w:r>
            <w:r>
              <w:rPr>
                <w:spacing w:val="1"/>
              </w:rPr>
              <w:t xml:space="preserve"> </w:t>
            </w:r>
            <w:r>
              <w:t>одновременнымодношажным</w:t>
            </w:r>
            <w:r>
              <w:rPr>
                <w:spacing w:val="1"/>
              </w:rPr>
              <w:t xml:space="preserve"> </w:t>
            </w:r>
            <w:r>
              <w:t>ходомЗнакомство с</w:t>
            </w:r>
            <w:r>
              <w:rPr>
                <w:spacing w:val="1"/>
              </w:rPr>
              <w:t xml:space="preserve"> </w:t>
            </w:r>
            <w:r>
              <w:t>рекомендациямипо</w:t>
            </w:r>
            <w:r>
              <w:rPr>
                <w:spacing w:val="1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подводящих</w:t>
            </w:r>
            <w:r>
              <w:rPr>
                <w:spacing w:val="4"/>
              </w:rPr>
              <w:t xml:space="preserve"> </w:t>
            </w:r>
            <w:r>
              <w:t>иподготовительных</w:t>
            </w:r>
            <w:r>
              <w:rPr>
                <w:spacing w:val="1"/>
              </w:rPr>
              <w:t xml:space="preserve"> </w:t>
            </w:r>
            <w:r>
              <w:t>упражненийдля</w:t>
            </w:r>
            <w:r>
              <w:rPr>
                <w:spacing w:val="6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8"/>
              </w:rPr>
              <w:t xml:space="preserve"> </w:t>
            </w:r>
            <w:r>
              <w:t>техникипередвижения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лыжах</w:t>
            </w:r>
            <w:r>
              <w:rPr>
                <w:spacing w:val="1"/>
              </w:rPr>
              <w:t xml:space="preserve"> </w:t>
            </w:r>
            <w:r>
              <w:t>одновременнымодношажным</w:t>
            </w:r>
            <w:r>
              <w:rPr>
                <w:spacing w:val="-52"/>
              </w:rPr>
              <w:t xml:space="preserve"> </w:t>
            </w:r>
            <w:r>
              <w:t>ходом,</w:t>
            </w:r>
            <w:r>
              <w:rPr>
                <w:spacing w:val="6"/>
              </w:rPr>
              <w:t xml:space="preserve"> </w:t>
            </w:r>
            <w:r>
              <w:t>передвижений</w:t>
            </w:r>
            <w:r>
              <w:rPr>
                <w:spacing w:val="7"/>
              </w:rPr>
              <w:t xml:space="preserve"> </w:t>
            </w:r>
            <w:r>
              <w:t>налыжах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выносливости</w:t>
            </w:r>
            <w:r>
              <w:rPr>
                <w:spacing w:val="6"/>
              </w:rPr>
              <w:t xml:space="preserve"> </w:t>
            </w:r>
            <w:r>
              <w:t>впроцессе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занятий.Инструктаж</w:t>
            </w:r>
            <w:r>
              <w:rPr>
                <w:spacing w:val="8"/>
              </w:rPr>
              <w:t xml:space="preserve"> </w:t>
            </w:r>
            <w:r>
              <w:t>ТБ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лыжнойподготовкой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34.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Одновременный</w:t>
            </w:r>
            <w:r>
              <w:rPr>
                <w:spacing w:val="13"/>
              </w:rPr>
              <w:t xml:space="preserve"> </w:t>
            </w:r>
            <w:r>
              <w:t>одношажный</w:t>
            </w:r>
            <w:r>
              <w:rPr>
                <w:spacing w:val="14"/>
              </w:rPr>
              <w:t xml:space="preserve"> </w:t>
            </w:r>
            <w:r>
              <w:t>ход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35.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Одновременный</w:t>
            </w:r>
            <w:r>
              <w:rPr>
                <w:spacing w:val="30"/>
              </w:rPr>
              <w:t xml:space="preserve"> </w:t>
            </w:r>
            <w:r>
              <w:t>двухшажный</w:t>
            </w:r>
            <w:r>
              <w:rPr>
                <w:spacing w:val="-52"/>
              </w:rPr>
              <w:t xml:space="preserve"> </w:t>
            </w:r>
            <w:r>
              <w:t>ибесшажный</w:t>
            </w:r>
            <w:r>
              <w:rPr>
                <w:spacing w:val="1"/>
              </w:rPr>
              <w:t xml:space="preserve"> </w:t>
            </w:r>
            <w:r>
              <w:t>ходы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36.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442"/>
            </w:pPr>
            <w:r>
              <w:t>Одновременный</w:t>
            </w:r>
            <w:r>
              <w:rPr>
                <w:spacing w:val="19"/>
              </w:rPr>
              <w:t xml:space="preserve"> </w:t>
            </w:r>
            <w:r>
              <w:t>двухшажный</w:t>
            </w:r>
            <w:r>
              <w:rPr>
                <w:spacing w:val="20"/>
              </w:rPr>
              <w:t xml:space="preserve"> </w:t>
            </w:r>
            <w:r>
              <w:t>ход</w:t>
            </w:r>
            <w:r>
              <w:rPr>
                <w:spacing w:val="-52"/>
              </w:rPr>
              <w:t xml:space="preserve"> </w:t>
            </w:r>
            <w:r>
              <w:t>ибесшажный ход,</w:t>
            </w:r>
            <w:r>
              <w:rPr>
                <w:spacing w:val="1"/>
              </w:rPr>
              <w:t xml:space="preserve"> </w:t>
            </w:r>
            <w:r>
              <w:t>одновременныйодношажный</w:t>
            </w:r>
            <w:r>
              <w:rPr>
                <w:spacing w:val="15"/>
              </w:rPr>
              <w:t xml:space="preserve"> </w:t>
            </w:r>
            <w:r>
              <w:t>ход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37.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387"/>
            </w:pPr>
            <w:r>
              <w:t>Прохождение</w:t>
            </w:r>
            <w:r>
              <w:rPr>
                <w:spacing w:val="13"/>
              </w:rPr>
              <w:t xml:space="preserve"> </w:t>
            </w:r>
            <w:r>
              <w:t>дистанции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лыжах</w:t>
            </w:r>
            <w:r>
              <w:rPr>
                <w:spacing w:val="-52"/>
              </w:rPr>
              <w:t xml:space="preserve"> </w:t>
            </w:r>
            <w:r>
              <w:t>до2000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2"/>
              </w:rPr>
              <w:t xml:space="preserve"> </w:t>
            </w:r>
            <w:r>
              <w:t>Лыжные</w:t>
            </w:r>
            <w:r>
              <w:rPr>
                <w:spacing w:val="3"/>
              </w:rPr>
              <w:t xml:space="preserve"> </w:t>
            </w:r>
            <w:r>
              <w:t>эстафеты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201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38.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58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трамплиновпри</w:t>
            </w:r>
            <w:r>
              <w:rPr>
                <w:spacing w:val="4"/>
              </w:rPr>
              <w:t xml:space="preserve"> </w:t>
            </w:r>
            <w:r>
              <w:t>спуске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пологого</w:t>
            </w:r>
            <w:r>
              <w:rPr>
                <w:spacing w:val="1"/>
              </w:rPr>
              <w:t xml:space="preserve"> </w:t>
            </w:r>
            <w:r>
              <w:t>склонаЗнакомство с</w:t>
            </w:r>
            <w:r>
              <w:rPr>
                <w:spacing w:val="1"/>
              </w:rPr>
              <w:t xml:space="preserve"> </w:t>
            </w:r>
            <w:r>
              <w:t>рекомендациямипо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-52"/>
              </w:rPr>
              <w:t xml:space="preserve"> </w:t>
            </w:r>
            <w:r>
              <w:t>безопасномупреодолению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-52"/>
              </w:rPr>
              <w:t xml:space="preserve"> </w:t>
            </w:r>
            <w:r>
              <w:t>трамплинов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39.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Торможение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поворот</w:t>
            </w:r>
            <w:r>
              <w:rPr>
                <w:spacing w:val="10"/>
              </w:rPr>
              <w:t xml:space="preserve"> </w:t>
            </w:r>
            <w:r>
              <w:t>упором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40.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Спуски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подъемы.</w:t>
            </w:r>
            <w:r>
              <w:rPr>
                <w:spacing w:val="8"/>
              </w:rPr>
              <w:t xml:space="preserve"> </w:t>
            </w:r>
            <w:r>
              <w:t>Подъём</w:t>
            </w:r>
            <w:r>
              <w:rPr>
                <w:spacing w:val="8"/>
              </w:rPr>
              <w:t xml:space="preserve"> </w:t>
            </w:r>
            <w:r>
              <w:t>"ёлочкой"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16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41.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387"/>
            </w:pPr>
            <w:r>
              <w:t>Прохождение</w:t>
            </w:r>
            <w:r>
              <w:rPr>
                <w:spacing w:val="13"/>
              </w:rPr>
              <w:t xml:space="preserve"> </w:t>
            </w:r>
            <w:r>
              <w:t>дистанции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лыжах</w:t>
            </w:r>
            <w:r>
              <w:rPr>
                <w:spacing w:val="-52"/>
              </w:rPr>
              <w:t xml:space="preserve"> </w:t>
            </w:r>
            <w:r>
              <w:t>до3500</w:t>
            </w:r>
            <w:r>
              <w:rPr>
                <w:spacing w:val="4"/>
              </w:rPr>
              <w:t xml:space="preserve"> </w:t>
            </w:r>
            <w:r>
              <w:t>м,</w:t>
            </w:r>
            <w:r>
              <w:rPr>
                <w:spacing w:val="4"/>
              </w:rPr>
              <w:t xml:space="preserve"> </w:t>
            </w:r>
            <w:r>
              <w:t>применяя</w:t>
            </w:r>
            <w:r>
              <w:rPr>
                <w:spacing w:val="4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лыжныеходы.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ind w:left="74"/>
            </w:pPr>
            <w:r>
              <w:t>Зачет;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42.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коррекциителосложения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69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43.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Упражнения для</w:t>
            </w:r>
            <w:r>
              <w:rPr>
                <w:spacing w:val="1"/>
              </w:rPr>
              <w:t xml:space="preserve"> </w:t>
            </w:r>
            <w:r>
              <w:t>профилактикинарушения</w:t>
            </w:r>
            <w:r>
              <w:rPr>
                <w:spacing w:val="8"/>
              </w:rPr>
              <w:t xml:space="preserve"> </w:t>
            </w:r>
            <w:r>
              <w:t>зрения.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3"/>
              </w:rPr>
              <w:t xml:space="preserve"> </w:t>
            </w:r>
            <w:r>
              <w:t>дляоптимизации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  <w:r>
              <w:rPr>
                <w:spacing w:val="19"/>
              </w:rPr>
              <w:t xml:space="preserve"> </w:t>
            </w:r>
            <w:r>
              <w:t>мышцв</w:t>
            </w:r>
            <w:r>
              <w:rPr>
                <w:spacing w:val="20"/>
              </w:rPr>
              <w:t xml:space="preserve"> </w:t>
            </w:r>
            <w:r>
              <w:t>режиме</w:t>
            </w:r>
            <w:r>
              <w:rPr>
                <w:spacing w:val="-52"/>
              </w:rPr>
              <w:t xml:space="preserve"> </w:t>
            </w:r>
            <w:r>
              <w:t>учебного дня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:rsidR="006B2C56" w:rsidRDefault="006B2C56">
      <w:pPr>
        <w:spacing w:line="297" w:lineRule="auto"/>
        <w:sectPr w:rsidR="006B2C5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263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44.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250"/>
            </w:pPr>
            <w:r>
              <w:t>Технические действия</w:t>
            </w:r>
            <w:r>
              <w:rPr>
                <w:spacing w:val="1"/>
              </w:rPr>
              <w:t xml:space="preserve"> </w:t>
            </w:r>
            <w:r>
              <w:t>баскетболистабез</w:t>
            </w:r>
            <w:r>
              <w:rPr>
                <w:spacing w:val="11"/>
              </w:rPr>
              <w:t xml:space="preserve"> </w:t>
            </w:r>
            <w:r>
              <w:t>мячаЗнакомство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14"/>
              </w:rPr>
              <w:t xml:space="preserve"> </w:t>
            </w:r>
            <w:r>
              <w:t>поиспользованию</w:t>
            </w:r>
            <w:r>
              <w:rPr>
                <w:spacing w:val="1"/>
              </w:rPr>
              <w:t xml:space="preserve"> </w:t>
            </w:r>
            <w:r>
              <w:t>подводящих</w:t>
            </w:r>
            <w:r>
              <w:rPr>
                <w:spacing w:val="5"/>
              </w:rPr>
              <w:t xml:space="preserve"> </w:t>
            </w:r>
            <w:r>
              <w:t>иподготовительных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7"/>
              </w:rPr>
              <w:t xml:space="preserve"> </w:t>
            </w:r>
            <w:r>
              <w:t>длясамостоятельного</w:t>
            </w:r>
            <w:r>
              <w:rPr>
                <w:spacing w:val="1"/>
              </w:rPr>
              <w:t xml:space="preserve"> </w:t>
            </w:r>
            <w:r>
              <w:t>обучениятехническим</w:t>
            </w:r>
            <w:r>
              <w:rPr>
                <w:spacing w:val="5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баскетболистабез</w:t>
            </w:r>
            <w:r>
              <w:rPr>
                <w:spacing w:val="12"/>
              </w:rPr>
              <w:t xml:space="preserve"> </w:t>
            </w:r>
            <w:r>
              <w:t>мяча.</w:t>
            </w:r>
            <w:r>
              <w:rPr>
                <w:spacing w:val="13"/>
              </w:rPr>
              <w:t xml:space="preserve"> </w:t>
            </w:r>
            <w:r>
              <w:t>Инструктаж</w:t>
            </w:r>
            <w:r>
              <w:rPr>
                <w:spacing w:val="-52"/>
              </w:rPr>
              <w:t xml:space="preserve"> </w:t>
            </w:r>
            <w:r>
              <w:t>ТБ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занятияхспортивными</w:t>
            </w:r>
            <w:r>
              <w:rPr>
                <w:spacing w:val="14"/>
              </w:rPr>
              <w:t xml:space="preserve"> </w:t>
            </w:r>
            <w:r>
              <w:t>играми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201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45.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85"/>
            </w:pPr>
            <w:r>
              <w:t>Технические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3"/>
              </w:rPr>
              <w:t xml:space="preserve"> </w:t>
            </w:r>
            <w:r>
              <w:t>игрока</w:t>
            </w:r>
            <w:r>
              <w:rPr>
                <w:spacing w:val="4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мяча:передвижение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стойке</w:t>
            </w:r>
            <w:r>
              <w:rPr>
                <w:spacing w:val="1"/>
              </w:rPr>
              <w:t xml:space="preserve"> </w:t>
            </w:r>
            <w:r>
              <w:t>баскетболиста;прыжок</w:t>
            </w:r>
            <w:r>
              <w:rPr>
                <w:spacing w:val="16"/>
              </w:rPr>
              <w:t xml:space="preserve"> </w:t>
            </w:r>
            <w:r>
              <w:t>вверх</w:t>
            </w:r>
            <w:r>
              <w:rPr>
                <w:spacing w:val="17"/>
              </w:rPr>
              <w:t xml:space="preserve"> </w:t>
            </w:r>
            <w:r>
              <w:t>толчком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2"/>
              </w:rPr>
              <w:t xml:space="preserve"> </w:t>
            </w:r>
            <w:r>
              <w:t>ногой</w:t>
            </w:r>
            <w:r>
              <w:rPr>
                <w:spacing w:val="3"/>
              </w:rPr>
              <w:t xml:space="preserve"> </w:t>
            </w:r>
            <w:r>
              <w:t>иприземлением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  <w:r>
              <w:rPr>
                <w:spacing w:val="13"/>
              </w:rPr>
              <w:t xml:space="preserve"> </w:t>
            </w:r>
            <w:r>
              <w:t>ногу;остановка</w:t>
            </w:r>
            <w:r>
              <w:rPr>
                <w:spacing w:val="14"/>
              </w:rPr>
              <w:t xml:space="preserve"> </w:t>
            </w:r>
            <w:r>
              <w:t>двумя</w:t>
            </w:r>
            <w:r>
              <w:rPr>
                <w:spacing w:val="14"/>
              </w:rPr>
              <w:t xml:space="preserve"> </w:t>
            </w:r>
            <w:r>
              <w:t>шагами</w:t>
            </w:r>
            <w:r>
              <w:rPr>
                <w:spacing w:val="-52"/>
              </w:rPr>
              <w:t xml:space="preserve"> </w:t>
            </w:r>
            <w:r>
              <w:t>и прыжком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38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46.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454"/>
            </w:pPr>
            <w:r>
              <w:t>Технические</w:t>
            </w:r>
            <w:r>
              <w:rPr>
                <w:spacing w:val="11"/>
              </w:rPr>
              <w:t xml:space="preserve"> </w:t>
            </w:r>
            <w:r>
              <w:t>действия</w:t>
            </w:r>
            <w:r>
              <w:rPr>
                <w:spacing w:val="11"/>
              </w:rPr>
              <w:t xml:space="preserve"> </w:t>
            </w:r>
            <w:r>
              <w:t>игрока</w:t>
            </w:r>
            <w:r>
              <w:rPr>
                <w:spacing w:val="12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мяча:остановка</w:t>
            </w:r>
            <w:r>
              <w:rPr>
                <w:spacing w:val="6"/>
              </w:rPr>
              <w:t xml:space="preserve"> </w:t>
            </w:r>
            <w:r>
              <w:t>двумя</w:t>
            </w:r>
            <w:r>
              <w:rPr>
                <w:spacing w:val="6"/>
              </w:rPr>
              <w:t xml:space="preserve"> </w:t>
            </w:r>
            <w:r>
              <w:t>шагами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прыжком,повороты</w:t>
            </w:r>
            <w:r>
              <w:rPr>
                <w:spacing w:val="6"/>
              </w:rPr>
              <w:t xml:space="preserve"> </w:t>
            </w:r>
            <w:r>
              <w:t>без</w:t>
            </w:r>
            <w:r>
              <w:rPr>
                <w:spacing w:val="6"/>
              </w:rPr>
              <w:t xml:space="preserve"> </w:t>
            </w:r>
            <w:r>
              <w:t>мяча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мячом.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38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47.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Технические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  <w:r>
              <w:rPr>
                <w:spacing w:val="3"/>
              </w:rPr>
              <w:t xml:space="preserve"> </w:t>
            </w:r>
            <w:r>
              <w:t>игрока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мячом:упражнения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ведении</w:t>
            </w:r>
            <w:r>
              <w:rPr>
                <w:spacing w:val="10"/>
              </w:rPr>
              <w:t xml:space="preserve"> </w:t>
            </w:r>
            <w:r>
              <w:t>мяча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разныхнаправлениях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траекториям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48.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732"/>
            </w:pPr>
            <w:r>
              <w:t>Технические</w:t>
            </w:r>
            <w:r>
              <w:rPr>
                <w:spacing w:val="11"/>
              </w:rPr>
              <w:t xml:space="preserve"> </w:t>
            </w:r>
            <w:r>
              <w:t>действия</w:t>
            </w:r>
            <w:r>
              <w:rPr>
                <w:spacing w:val="11"/>
              </w:rPr>
              <w:t xml:space="preserve"> </w:t>
            </w:r>
            <w:r>
              <w:t>игрока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мячом:передача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броски</w:t>
            </w:r>
            <w:r>
              <w:rPr>
                <w:spacing w:val="8"/>
              </w:rPr>
              <w:t xml:space="preserve"> </w:t>
            </w:r>
            <w:r>
              <w:t>мяча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49.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Комбинации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освоенных</w:t>
            </w:r>
            <w:r>
              <w:rPr>
                <w:spacing w:val="1"/>
              </w:rPr>
              <w:t xml:space="preserve"> </w:t>
            </w:r>
            <w:r>
              <w:t>элементовтехники.</w:t>
            </w:r>
            <w:r>
              <w:rPr>
                <w:spacing w:val="13"/>
              </w:rPr>
              <w:t xml:space="preserve"> </w:t>
            </w:r>
            <w:r>
              <w:t>Игра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правилам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596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50.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Игровые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волейболе:</w:t>
            </w:r>
            <w:r>
              <w:rPr>
                <w:spacing w:val="1"/>
              </w:rPr>
              <w:t xml:space="preserve"> </w:t>
            </w:r>
            <w:r>
              <w:t>стойкиигрока,</w:t>
            </w:r>
            <w:r>
              <w:rPr>
                <w:spacing w:val="2"/>
              </w:rPr>
              <w:t xml:space="preserve"> </w:t>
            </w:r>
            <w:r>
              <w:t>перемещение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стойкеприставными</w:t>
            </w:r>
            <w:r>
              <w:rPr>
                <w:spacing w:val="14"/>
              </w:rPr>
              <w:t xml:space="preserve"> </w:t>
            </w:r>
            <w:r>
              <w:t>шагами,</w:t>
            </w:r>
            <w:r>
              <w:rPr>
                <w:spacing w:val="14"/>
              </w:rPr>
              <w:t xml:space="preserve"> </w:t>
            </w:r>
            <w:r>
              <w:t>лицом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спинойвперед.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51.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Игровые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волейболе:</w:t>
            </w:r>
            <w:r>
              <w:rPr>
                <w:spacing w:val="1"/>
              </w:rPr>
              <w:t xml:space="preserve"> </w:t>
            </w:r>
            <w:r>
              <w:t>передачамяча</w:t>
            </w:r>
            <w:r>
              <w:rPr>
                <w:spacing w:val="9"/>
              </w:rPr>
              <w:t xml:space="preserve"> </w:t>
            </w:r>
            <w:r>
              <w:t>двумя</w:t>
            </w:r>
            <w:r>
              <w:rPr>
                <w:spacing w:val="10"/>
              </w:rPr>
              <w:t xml:space="preserve"> </w:t>
            </w:r>
            <w:r>
              <w:t>руками</w:t>
            </w:r>
            <w:r>
              <w:rPr>
                <w:spacing w:val="9"/>
              </w:rPr>
              <w:t xml:space="preserve"> </w:t>
            </w:r>
            <w:r>
              <w:t>снизу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сверху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52.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210"/>
            </w:pPr>
            <w:r>
              <w:t>Приём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передача</w:t>
            </w:r>
            <w:r>
              <w:rPr>
                <w:spacing w:val="2"/>
              </w:rPr>
              <w:t xml:space="preserve"> </w:t>
            </w: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рукамиснизу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сверху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разные</w:t>
            </w:r>
            <w:r>
              <w:rPr>
                <w:spacing w:val="8"/>
              </w:rPr>
              <w:t xml:space="preserve"> </w:t>
            </w:r>
            <w:r>
              <w:t>зоны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53.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Нижняя</w:t>
            </w:r>
            <w:r>
              <w:rPr>
                <w:spacing w:val="9"/>
              </w:rPr>
              <w:t xml:space="preserve"> </w:t>
            </w:r>
            <w:r>
              <w:t>прямая</w:t>
            </w:r>
            <w:r>
              <w:rPr>
                <w:spacing w:val="9"/>
              </w:rPr>
              <w:t xml:space="preserve"> </w:t>
            </w:r>
            <w:r>
              <w:t>подача</w:t>
            </w:r>
            <w:r>
              <w:rPr>
                <w:spacing w:val="9"/>
              </w:rPr>
              <w:t xml:space="preserve"> </w:t>
            </w:r>
            <w:r>
              <w:t>мяча</w:t>
            </w:r>
            <w:r>
              <w:rPr>
                <w:spacing w:val="9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сетку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54.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1025"/>
            </w:pPr>
            <w:r>
              <w:t>Прямой</w:t>
            </w:r>
            <w:r>
              <w:rPr>
                <w:spacing w:val="5"/>
              </w:rPr>
              <w:t xml:space="preserve"> </w:t>
            </w:r>
            <w:r>
              <w:t>нападающий</w:t>
            </w:r>
            <w:r>
              <w:rPr>
                <w:spacing w:val="6"/>
              </w:rPr>
              <w:t xml:space="preserve"> </w:t>
            </w:r>
            <w:r>
              <w:t>удар</w:t>
            </w:r>
            <w:r>
              <w:rPr>
                <w:spacing w:val="1"/>
              </w:rPr>
              <w:t xml:space="preserve"> </w:t>
            </w:r>
            <w:r>
              <w:t>послеподбрасывания</w:t>
            </w:r>
            <w:r>
              <w:rPr>
                <w:spacing w:val="6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партнером.Игровые</w:t>
            </w:r>
            <w:r>
              <w:rPr>
                <w:spacing w:val="29"/>
              </w:rPr>
              <w:t xml:space="preserve"> </w:t>
            </w:r>
            <w:r>
              <w:t>задания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:rsidR="006B2C56" w:rsidRDefault="006B2C56">
      <w:pPr>
        <w:spacing w:line="297" w:lineRule="auto"/>
        <w:sectPr w:rsidR="006B2C5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55.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454"/>
            </w:pPr>
            <w:r>
              <w:t>Комбинации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освоенных</w:t>
            </w:r>
            <w:r>
              <w:rPr>
                <w:spacing w:val="1"/>
              </w:rPr>
              <w:t xml:space="preserve"> </w:t>
            </w:r>
            <w:r>
              <w:t>элементов:приём,</w:t>
            </w:r>
            <w:r>
              <w:rPr>
                <w:spacing w:val="15"/>
              </w:rPr>
              <w:t xml:space="preserve"> </w:t>
            </w:r>
            <w:r>
              <w:t>передача,</w:t>
            </w:r>
            <w:r>
              <w:rPr>
                <w:spacing w:val="16"/>
              </w:rPr>
              <w:t xml:space="preserve"> </w:t>
            </w:r>
            <w:r>
              <w:t>удар.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6"/>
              </w:rPr>
              <w:t xml:space="preserve"> </w:t>
            </w:r>
            <w:r>
              <w:t>поупрощенным</w:t>
            </w:r>
            <w:r>
              <w:rPr>
                <w:spacing w:val="7"/>
              </w:rPr>
              <w:t xml:space="preserve"> </w:t>
            </w:r>
            <w:r>
              <w:t>правилам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295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56.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210"/>
            </w:pPr>
            <w:r>
              <w:t>Футбол:</w:t>
            </w:r>
            <w:r>
              <w:rPr>
                <w:spacing w:val="4"/>
              </w:rPr>
              <w:t xml:space="preserve"> </w:t>
            </w:r>
            <w:r>
              <w:t>удар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катящемуся</w:t>
            </w:r>
            <w:r>
              <w:rPr>
                <w:spacing w:val="5"/>
              </w:rPr>
              <w:t xml:space="preserve"> </w:t>
            </w:r>
            <w:r>
              <w:t>мячу</w:t>
            </w:r>
            <w:r>
              <w:rPr>
                <w:spacing w:val="1"/>
              </w:rPr>
              <w:t xml:space="preserve"> </w:t>
            </w:r>
            <w:r>
              <w:t>сразбегаЗнакомство 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2"/>
              </w:rPr>
              <w:t xml:space="preserve"> </w:t>
            </w:r>
            <w:r>
              <w:t>учителяпо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2"/>
              </w:rPr>
              <w:t xml:space="preserve"> </w:t>
            </w:r>
            <w:r>
              <w:t>подводящих</w:t>
            </w:r>
            <w:r>
              <w:rPr>
                <w:spacing w:val="1"/>
              </w:rPr>
              <w:t xml:space="preserve"> </w:t>
            </w:r>
            <w:r>
              <w:t>иподготовительных</w:t>
            </w:r>
            <w:r>
              <w:rPr>
                <w:spacing w:val="5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длясамостоятельного</w:t>
            </w:r>
            <w:r>
              <w:rPr>
                <w:spacing w:val="3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техникиудара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катящемуся</w:t>
            </w:r>
            <w:r>
              <w:rPr>
                <w:spacing w:val="9"/>
              </w:rPr>
              <w:t xml:space="preserve"> </w:t>
            </w:r>
            <w:r>
              <w:t>мячу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разбега</w:t>
            </w:r>
            <w:r>
              <w:rPr>
                <w:spacing w:val="3"/>
              </w:rPr>
              <w:t xml:space="preserve"> </w:t>
            </w:r>
            <w:r>
              <w:t>иего</w:t>
            </w:r>
            <w:r>
              <w:rPr>
                <w:spacing w:val="3"/>
              </w:rPr>
              <w:t xml:space="preserve"> </w:t>
            </w:r>
            <w:r>
              <w:t>передачи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расстояния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57.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 w:right="985"/>
            </w:pPr>
            <w:r>
              <w:t>приемы</w:t>
            </w:r>
            <w:r>
              <w:rPr>
                <w:spacing w:val="8"/>
              </w:rPr>
              <w:t xml:space="preserve"> </w:t>
            </w:r>
            <w:r>
              <w:t>игры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футбол:</w:t>
            </w:r>
            <w:r>
              <w:rPr>
                <w:spacing w:val="9"/>
              </w:rPr>
              <w:t xml:space="preserve"> </w:t>
            </w:r>
            <w:r>
              <w:t>удар</w:t>
            </w:r>
            <w:r>
              <w:rPr>
                <w:spacing w:val="-52"/>
              </w:rPr>
              <w:t xml:space="preserve"> </w:t>
            </w:r>
            <w:r>
              <w:t>покатящемуся</w:t>
            </w:r>
            <w:r>
              <w:rPr>
                <w:spacing w:val="1"/>
              </w:rPr>
              <w:t xml:space="preserve"> </w:t>
            </w:r>
            <w:r>
              <w:t>мячу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58.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Футбол:</w:t>
            </w:r>
            <w:r>
              <w:rPr>
                <w:spacing w:val="5"/>
              </w:rPr>
              <w:t xml:space="preserve"> </w:t>
            </w:r>
            <w:r>
              <w:t>остановка</w:t>
            </w:r>
            <w:r>
              <w:rPr>
                <w:spacing w:val="5"/>
              </w:rPr>
              <w:t xml:space="preserve"> </w:t>
            </w:r>
            <w:r>
              <w:t>катящегося</w:t>
            </w:r>
            <w:r>
              <w:rPr>
                <w:spacing w:val="1"/>
              </w:rPr>
              <w:t xml:space="preserve"> </w:t>
            </w:r>
            <w:r>
              <w:t>мячавнутренней</w:t>
            </w:r>
            <w:r>
              <w:rPr>
                <w:spacing w:val="17"/>
              </w:rPr>
              <w:t xml:space="preserve"> </w:t>
            </w:r>
            <w:r>
              <w:t>стороной</w:t>
            </w:r>
            <w:r>
              <w:rPr>
                <w:spacing w:val="18"/>
              </w:rPr>
              <w:t xml:space="preserve"> </w:t>
            </w:r>
            <w:r>
              <w:t>стопы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59.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Футбол:</w:t>
            </w:r>
            <w:r>
              <w:rPr>
                <w:spacing w:val="12"/>
              </w:rPr>
              <w:t xml:space="preserve"> </w:t>
            </w:r>
            <w:r>
              <w:t>ведение</w:t>
            </w:r>
            <w:r>
              <w:rPr>
                <w:spacing w:val="12"/>
              </w:rPr>
              <w:t xml:space="preserve"> </w:t>
            </w:r>
            <w:r>
              <w:t>футбольного</w:t>
            </w:r>
            <w:r>
              <w:rPr>
                <w:spacing w:val="12"/>
              </w:rPr>
              <w:t xml:space="preserve"> </w:t>
            </w:r>
            <w:r>
              <w:t>мяча</w:t>
            </w:r>
            <w:r>
              <w:rPr>
                <w:spacing w:val="-52"/>
              </w:rPr>
              <w:t xml:space="preserve"> </w:t>
            </w:r>
            <w:r>
              <w:t>иобводка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60.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Футбол: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катящегосямяча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разные</w:t>
            </w:r>
            <w:r>
              <w:rPr>
                <w:spacing w:val="12"/>
              </w:rPr>
              <w:t xml:space="preserve"> </w:t>
            </w:r>
            <w:r>
              <w:t>расстояния</w:t>
            </w:r>
            <w:r>
              <w:rPr>
                <w:spacing w:val="-52"/>
              </w:rPr>
              <w:t xml:space="preserve"> </w:t>
            </w:r>
            <w:r>
              <w:t>инаправления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61.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Футбол:</w:t>
            </w:r>
            <w:r>
              <w:rPr>
                <w:spacing w:val="10"/>
              </w:rPr>
              <w:t xml:space="preserve"> </w:t>
            </w: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игрока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нападении</w:t>
            </w:r>
            <w:r>
              <w:rPr>
                <w:spacing w:val="-52"/>
              </w:rPr>
              <w:t xml:space="preserve"> </w:t>
            </w:r>
            <w:r>
              <w:t>изащите.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правилам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69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62.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Развитие силовых</w:t>
            </w:r>
            <w:r>
              <w:rPr>
                <w:spacing w:val="1"/>
              </w:rPr>
              <w:t xml:space="preserve"> </w:t>
            </w:r>
            <w:r>
              <w:t>способностей.Упражнения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висе</w:t>
            </w:r>
            <w:r>
              <w:rPr>
                <w:spacing w:val="14"/>
              </w:rPr>
              <w:t xml:space="preserve"> </w:t>
            </w:r>
            <w:r>
              <w:t>стоя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лежа(подтягивания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висе</w:t>
            </w:r>
            <w:r>
              <w:rPr>
                <w:spacing w:val="4"/>
              </w:rPr>
              <w:t xml:space="preserve"> </w:t>
            </w:r>
            <w:r>
              <w:t>лежа,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высокойперекладине,</w:t>
            </w:r>
            <w:r>
              <w:rPr>
                <w:spacing w:val="2"/>
              </w:rPr>
              <w:t xml:space="preserve"> </w:t>
            </w:r>
            <w:r>
              <w:t>сгибание,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2"/>
              </w:rPr>
              <w:t xml:space="preserve"> </w:t>
            </w:r>
            <w:r>
              <w:t>вупоре</w:t>
            </w:r>
            <w:r>
              <w:rPr>
                <w:spacing w:val="2"/>
              </w:rPr>
              <w:t xml:space="preserve"> </w:t>
            </w:r>
            <w:r>
              <w:t>лежа).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126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63.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скоростно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силовыхспособностей.</w:t>
            </w:r>
            <w:r>
              <w:rPr>
                <w:spacing w:val="31"/>
              </w:rPr>
              <w:t xml:space="preserve"> </w:t>
            </w:r>
            <w:r>
              <w:t>Круговая</w:t>
            </w:r>
            <w:r>
              <w:rPr>
                <w:spacing w:val="-52"/>
              </w:rPr>
              <w:t xml:space="preserve"> </w:t>
            </w:r>
            <w:r>
              <w:t>тренировка.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64.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Челночный</w:t>
            </w:r>
            <w:r>
              <w:rPr>
                <w:spacing w:val="7"/>
              </w:rPr>
              <w:t xml:space="preserve"> </w:t>
            </w:r>
            <w:r>
              <w:t>бег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65.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Бег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ускорением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30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5"/>
              </w:rPr>
              <w:t xml:space="preserve"> </w:t>
            </w:r>
            <w:r>
              <w:t>50</w:t>
            </w:r>
            <w:r>
              <w:rPr>
                <w:spacing w:val="4"/>
              </w:rPr>
              <w:t xml:space="preserve"> </w:t>
            </w:r>
            <w:r>
              <w:t>м.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66.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ind w:left="71"/>
            </w:pPr>
            <w:r>
              <w:t>Прыжки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многоскоки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757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67.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Кроссовый бег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пересеченнойместности)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9"/>
              </w:rPr>
              <w:t xml:space="preserve"> </w:t>
            </w:r>
            <w:r>
              <w:t>3000м.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spacing w:line="297" w:lineRule="auto"/>
              <w:ind w:left="7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B2C56">
        <w:trPr>
          <w:trHeight w:val="1070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68.</w:t>
            </w:r>
          </w:p>
        </w:tc>
        <w:tc>
          <w:tcPr>
            <w:tcW w:w="3816" w:type="dxa"/>
          </w:tcPr>
          <w:p w:rsidR="006B2C56" w:rsidRDefault="002B4898">
            <w:pPr>
              <w:pStyle w:val="TableParagraph"/>
              <w:spacing w:line="297" w:lineRule="auto"/>
              <w:ind w:left="71"/>
            </w:pPr>
            <w:r>
              <w:t>Контрольный урок</w:t>
            </w:r>
            <w:r>
              <w:rPr>
                <w:spacing w:val="1"/>
              </w:rPr>
              <w:t xml:space="preserve"> </w:t>
            </w:r>
            <w:r>
              <w:t>(выполнениенормативов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-52"/>
              </w:rPr>
              <w:t xml:space="preserve"> </w:t>
            </w:r>
            <w:r>
              <w:t>ВФСК ГТО)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1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1</w:t>
            </w:r>
          </w:p>
        </w:tc>
        <w:tc>
          <w:tcPr>
            <w:tcW w:w="1555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0</w:t>
            </w: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2B4898">
            <w:pPr>
              <w:pStyle w:val="TableParagraph"/>
              <w:ind w:left="74"/>
            </w:pPr>
            <w:r>
              <w:t>Зачет;</w:t>
            </w:r>
          </w:p>
        </w:tc>
      </w:tr>
    </w:tbl>
    <w:p w:rsidR="006B2C56" w:rsidRDefault="006B2C56">
      <w:pPr>
        <w:sectPr w:rsidR="006B2C5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69.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70.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71.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72.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73.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74.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75.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76.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77.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78.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79.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80.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81.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82.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83.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84.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85.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86.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87.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88.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678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89.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90.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91.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92.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93.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94.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95.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96.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97.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98.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99.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t>100.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101.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</w:tbl>
    <w:p w:rsidR="006B2C56" w:rsidRDefault="006B2C56">
      <w:pPr>
        <w:sectPr w:rsidR="006B2C5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16"/>
        <w:gridCol w:w="682"/>
        <w:gridCol w:w="1510"/>
        <w:gridCol w:w="1555"/>
        <w:gridCol w:w="1085"/>
        <w:gridCol w:w="1466"/>
      </w:tblGrid>
      <w:tr w:rsidR="006B2C56">
        <w:trPr>
          <w:trHeight w:val="443"/>
        </w:trPr>
        <w:tc>
          <w:tcPr>
            <w:tcW w:w="537" w:type="dxa"/>
          </w:tcPr>
          <w:p w:rsidR="006B2C56" w:rsidRDefault="002B4898">
            <w:pPr>
              <w:pStyle w:val="TableParagraph"/>
              <w:ind w:left="70"/>
            </w:pPr>
            <w:r>
              <w:lastRenderedPageBreak/>
              <w:t>102.</w:t>
            </w:r>
          </w:p>
        </w:tc>
        <w:tc>
          <w:tcPr>
            <w:tcW w:w="3816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rPr>
                <w:w w:val="101"/>
              </w:rPr>
              <w:t>0</w:t>
            </w:r>
          </w:p>
        </w:tc>
        <w:tc>
          <w:tcPr>
            <w:tcW w:w="1510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55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085" w:type="dxa"/>
          </w:tcPr>
          <w:p w:rsidR="006B2C56" w:rsidRDefault="006B2C56">
            <w:pPr>
              <w:pStyle w:val="TableParagraph"/>
              <w:spacing w:before="0"/>
            </w:pPr>
          </w:p>
        </w:tc>
        <w:tc>
          <w:tcPr>
            <w:tcW w:w="1466" w:type="dxa"/>
          </w:tcPr>
          <w:p w:rsidR="006B2C56" w:rsidRDefault="006B2C56">
            <w:pPr>
              <w:pStyle w:val="TableParagraph"/>
              <w:spacing w:before="0"/>
            </w:pPr>
          </w:p>
        </w:tc>
      </w:tr>
      <w:tr w:rsidR="006B2C56">
        <w:trPr>
          <w:trHeight w:val="757"/>
        </w:trPr>
        <w:tc>
          <w:tcPr>
            <w:tcW w:w="4353" w:type="dxa"/>
            <w:gridSpan w:val="2"/>
          </w:tcPr>
          <w:p w:rsidR="006B2C56" w:rsidRDefault="002B4898">
            <w:pPr>
              <w:pStyle w:val="TableParagraph"/>
              <w:spacing w:line="297" w:lineRule="auto"/>
              <w:ind w:left="70"/>
            </w:pPr>
            <w:r>
              <w:t>ОБЩЕЕ</w:t>
            </w:r>
            <w:r>
              <w:rPr>
                <w:spacing w:val="12"/>
              </w:rPr>
              <w:t xml:space="preserve"> </w:t>
            </w:r>
            <w:r>
              <w:t>КОЛИЧЕСТВО</w:t>
            </w:r>
            <w:r>
              <w:rPr>
                <w:spacing w:val="12"/>
              </w:rPr>
              <w:t xml:space="preserve"> </w:t>
            </w:r>
            <w:r>
              <w:t>ЧАСОВ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682" w:type="dxa"/>
          </w:tcPr>
          <w:p w:rsidR="006B2C56" w:rsidRDefault="002B4898">
            <w:pPr>
              <w:pStyle w:val="TableParagraph"/>
              <w:ind w:left="71"/>
            </w:pPr>
            <w:r>
              <w:t>68</w:t>
            </w:r>
          </w:p>
        </w:tc>
        <w:tc>
          <w:tcPr>
            <w:tcW w:w="1510" w:type="dxa"/>
          </w:tcPr>
          <w:p w:rsidR="006B2C56" w:rsidRDefault="002B4898">
            <w:pPr>
              <w:pStyle w:val="TableParagraph"/>
              <w:ind w:left="72"/>
            </w:pPr>
            <w:r>
              <w:rPr>
                <w:w w:val="101"/>
              </w:rPr>
              <w:t>7</w:t>
            </w:r>
          </w:p>
        </w:tc>
        <w:tc>
          <w:tcPr>
            <w:tcW w:w="4106" w:type="dxa"/>
            <w:gridSpan w:val="3"/>
          </w:tcPr>
          <w:p w:rsidR="006B2C56" w:rsidRDefault="002B4898">
            <w:pPr>
              <w:pStyle w:val="TableParagraph"/>
              <w:ind w:left="72"/>
            </w:pPr>
            <w:r>
              <w:t>61</w:t>
            </w:r>
          </w:p>
        </w:tc>
      </w:tr>
    </w:tbl>
    <w:p w:rsidR="006B2C56" w:rsidRDefault="006B2C56">
      <w:pPr>
        <w:sectPr w:rsidR="006B2C56">
          <w:pgSz w:w="11900" w:h="16840"/>
          <w:pgMar w:top="580" w:right="460" w:bottom="280" w:left="540" w:header="720" w:footer="720" w:gutter="0"/>
          <w:cols w:space="720"/>
        </w:sectPr>
      </w:pPr>
    </w:p>
    <w:p w:rsidR="006B2C56" w:rsidRDefault="002B4898">
      <w:pPr>
        <w:pStyle w:val="1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6B2C56" w:rsidRDefault="002B4898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6B2C56" w:rsidRDefault="002B4898">
      <w:pPr>
        <w:pStyle w:val="a3"/>
        <w:spacing w:before="156"/>
        <w:ind w:left="126"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B2C56" w:rsidRDefault="006B2C56">
      <w:pPr>
        <w:pStyle w:val="a3"/>
        <w:spacing w:before="10"/>
        <w:ind w:left="0" w:firstLine="0"/>
        <w:rPr>
          <w:sz w:val="21"/>
        </w:rPr>
      </w:pPr>
    </w:p>
    <w:p w:rsidR="006B2C56" w:rsidRDefault="002B4898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B2C56" w:rsidRDefault="006B2C56">
      <w:pPr>
        <w:pStyle w:val="a3"/>
        <w:spacing w:before="10"/>
        <w:ind w:left="0" w:firstLine="0"/>
        <w:rPr>
          <w:b/>
          <w:sz w:val="21"/>
        </w:rPr>
      </w:pPr>
    </w:p>
    <w:p w:rsidR="006B2C56" w:rsidRDefault="002B4898">
      <w:pPr>
        <w:ind w:left="12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6B2C56" w:rsidRDefault="006B2C56">
      <w:pPr>
        <w:rPr>
          <w:sz w:val="24"/>
        </w:rPr>
        <w:sectPr w:rsidR="006B2C56">
          <w:pgSz w:w="11900" w:h="16840"/>
          <w:pgMar w:top="520" w:right="460" w:bottom="280" w:left="540" w:header="720" w:footer="720" w:gutter="0"/>
          <w:cols w:space="720"/>
        </w:sectPr>
      </w:pPr>
    </w:p>
    <w:p w:rsidR="006B2C56" w:rsidRDefault="002B4898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B2C56" w:rsidRDefault="002B4898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B2C56" w:rsidRDefault="006B2C56">
      <w:pPr>
        <w:pStyle w:val="a3"/>
        <w:spacing w:before="10"/>
        <w:ind w:left="0" w:firstLine="0"/>
        <w:rPr>
          <w:b/>
          <w:sz w:val="21"/>
        </w:rPr>
      </w:pPr>
    </w:p>
    <w:p w:rsidR="006B2C56" w:rsidRDefault="002B4898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B2C56" w:rsidRDefault="006B2C56">
      <w:pPr>
        <w:sectPr w:rsidR="006B2C56">
          <w:pgSz w:w="11900" w:h="16840"/>
          <w:pgMar w:top="520" w:right="460" w:bottom="280" w:left="540" w:header="720" w:footer="720" w:gutter="0"/>
          <w:cols w:space="720"/>
        </w:sectPr>
      </w:pPr>
    </w:p>
    <w:p w:rsidR="006B2C56" w:rsidRDefault="006B2C56">
      <w:pPr>
        <w:pStyle w:val="a3"/>
        <w:spacing w:before="4"/>
        <w:ind w:left="0" w:firstLine="0"/>
        <w:rPr>
          <w:b/>
          <w:sz w:val="17"/>
        </w:rPr>
      </w:pPr>
    </w:p>
    <w:sectPr w:rsidR="006B2C56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0F" w:rsidRDefault="002B4898" w:rsidP="00A675D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E240F" w:rsidRDefault="002B48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DF" w:rsidRDefault="002B4898">
    <w:pPr>
      <w:pStyle w:val="a5"/>
      <w:jc w:val="center"/>
    </w:pPr>
  </w:p>
  <w:p w:rsidR="00A675DF" w:rsidRDefault="002B489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2C56"/>
    <w:rsid w:val="002B4898"/>
    <w:rsid w:val="006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827779"/>
  <w15:docId w15:val="{BE373A80-BF7D-48D9-9982-F33FDDCD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3"/>
    </w:pPr>
  </w:style>
  <w:style w:type="paragraph" w:styleId="a5">
    <w:name w:val="footer"/>
    <w:basedOn w:val="a"/>
    <w:link w:val="a6"/>
    <w:uiPriority w:val="99"/>
    <w:unhideWhenUsed/>
    <w:rsid w:val="002B4898"/>
    <w:pPr>
      <w:tabs>
        <w:tab w:val="center" w:pos="4677"/>
        <w:tab w:val="right" w:pos="9355"/>
      </w:tabs>
    </w:pPr>
    <w:rPr>
      <w:rFonts w:ascii="Cambria" w:eastAsia="Cambria" w:hAnsi="Cambria" w:cs="Cambria"/>
      <w:sz w:val="20"/>
      <w:szCs w:val="20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2B4898"/>
    <w:rPr>
      <w:rFonts w:ascii="Cambria" w:eastAsia="Cambria" w:hAnsi="Cambria" w:cs="Cambria"/>
      <w:sz w:val="20"/>
      <w:szCs w:val="20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2B4898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6137</Words>
  <Characters>34981</Characters>
  <Application>Microsoft Office Word</Application>
  <DocSecurity>0</DocSecurity>
  <Lines>291</Lines>
  <Paragraphs>82</Paragraphs>
  <ScaleCrop>false</ScaleCrop>
  <Company/>
  <LinksUpToDate>false</LinksUpToDate>
  <CharactersWithSpaces>41036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2022-09-12T09:06:00Z</dcterms:created>
  <dcterms:modified xsi:type="dcterms:W3CDTF">2022-10-12T11:15:00Z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2022-09-12T00:00:00Z</vt:filetime>
  </property>
</Properties>
</file>