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51" w:rsidRDefault="003A3C51" w:rsidP="003A3C51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A3C51" w:rsidRDefault="003A3C51" w:rsidP="003A3C5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3A3C51" w:rsidRDefault="003A3C51" w:rsidP="003A3C51">
      <w:pPr>
        <w:pStyle w:val="a3"/>
        <w:ind w:firstLine="709"/>
        <w:rPr>
          <w:sz w:val="20"/>
          <w:szCs w:val="20"/>
        </w:rPr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3A3C51" w:rsidTr="008A1440">
        <w:trPr>
          <w:trHeight w:val="1315"/>
        </w:trPr>
        <w:tc>
          <w:tcPr>
            <w:tcW w:w="3402" w:type="dxa"/>
            <w:hideMark/>
          </w:tcPr>
          <w:p w:rsidR="003A3C51" w:rsidRPr="006D26DE" w:rsidRDefault="003A3C51" w:rsidP="008A14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3A3C51" w:rsidRPr="006D26DE" w:rsidRDefault="003A3C51" w:rsidP="008A1440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</w:p>
          <w:p w:rsidR="003A3C51" w:rsidRDefault="003A3C51" w:rsidP="008A1440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3A3C51" w:rsidRPr="006D26DE" w:rsidRDefault="003A3C51" w:rsidP="008A1440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 xml:space="preserve">Принята на </w:t>
            </w:r>
            <w:r w:rsidRPr="006D26DE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D26DE">
              <w:rPr>
                <w:sz w:val="24"/>
                <w:szCs w:val="24"/>
              </w:rPr>
              <w:t>совете протокол</w:t>
            </w:r>
            <w:r w:rsidRPr="006D26DE">
              <w:rPr>
                <w:spacing w:val="-9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№_1_</w:t>
            </w:r>
          </w:p>
          <w:p w:rsidR="003A3C51" w:rsidRDefault="003A3C51" w:rsidP="008A1440">
            <w:pPr>
              <w:pStyle w:val="TableParagraph"/>
              <w:ind w:left="0"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3A3C51" w:rsidRPr="006D26DE" w:rsidRDefault="003A3C51" w:rsidP="008A1440">
            <w:pPr>
              <w:pStyle w:val="TableParagraph"/>
              <w:ind w:left="0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УТВЕРЖДАЮ</w:t>
            </w:r>
          </w:p>
          <w:p w:rsidR="003A3C51" w:rsidRPr="006D26DE" w:rsidRDefault="003A3C51" w:rsidP="008A1440">
            <w:pPr>
              <w:pStyle w:val="TableParagraph"/>
              <w:ind w:left="0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</w:rPr>
              <w:t>Директор МКОУ «ЦО №5»</w:t>
            </w:r>
          </w:p>
          <w:p w:rsidR="003A3C51" w:rsidRPr="006D26DE" w:rsidRDefault="003A3C51" w:rsidP="008A1440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6D26DE">
              <w:rPr>
                <w:sz w:val="24"/>
                <w:szCs w:val="24"/>
                <w:u w:val="single"/>
              </w:rPr>
              <w:t xml:space="preserve"> </w:t>
            </w:r>
            <w:r w:rsidRPr="006D26DE">
              <w:rPr>
                <w:sz w:val="24"/>
                <w:szCs w:val="24"/>
                <w:u w:val="single"/>
              </w:rPr>
              <w:tab/>
            </w:r>
            <w:r w:rsidRPr="006D26DE">
              <w:rPr>
                <w:sz w:val="24"/>
                <w:szCs w:val="24"/>
              </w:rPr>
              <w:t>Е.В.Алешина Приказ № 61-ОД от</w:t>
            </w:r>
            <w:r w:rsidRPr="006D26DE">
              <w:rPr>
                <w:spacing w:val="-5"/>
                <w:sz w:val="24"/>
                <w:szCs w:val="24"/>
              </w:rPr>
              <w:t xml:space="preserve"> </w:t>
            </w:r>
            <w:r w:rsidRPr="006D26DE">
              <w:rPr>
                <w:sz w:val="24"/>
                <w:szCs w:val="24"/>
              </w:rPr>
              <w:t>30.08.2022</w:t>
            </w:r>
          </w:p>
        </w:tc>
      </w:tr>
    </w:tbl>
    <w:p w:rsidR="003A3C51" w:rsidRDefault="003A3C51" w:rsidP="003A3C51">
      <w:pPr>
        <w:pStyle w:val="a3"/>
        <w:ind w:firstLine="709"/>
        <w:rPr>
          <w:sz w:val="20"/>
          <w:szCs w:val="20"/>
        </w:rPr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spacing w:before="6"/>
        <w:ind w:firstLine="709"/>
      </w:pPr>
    </w:p>
    <w:p w:rsidR="003A3C51" w:rsidRDefault="003A3C51" w:rsidP="003A3C51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3A3C51" w:rsidRDefault="003A3C51" w:rsidP="003A3C5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3A3C51" w:rsidRDefault="003A3C51" w:rsidP="003A3C51">
      <w:pPr>
        <w:spacing w:before="120"/>
        <w:jc w:val="center"/>
        <w:rPr>
          <w:b/>
          <w:sz w:val="24"/>
          <w:szCs w:val="24"/>
        </w:rPr>
      </w:pPr>
      <w:r w:rsidRPr="003A3C51">
        <w:rPr>
          <w:b/>
          <w:sz w:val="24"/>
          <w:szCs w:val="24"/>
          <w:u w:val="thick"/>
        </w:rPr>
        <w:t>Литературное чтение</w:t>
      </w:r>
    </w:p>
    <w:p w:rsidR="003A3C51" w:rsidRDefault="003A3C51" w:rsidP="003A3C5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3A3C51" w:rsidRDefault="003A3C51" w:rsidP="003A3C51">
      <w:pPr>
        <w:pStyle w:val="a3"/>
        <w:ind w:firstLine="709"/>
        <w:rPr>
          <w:b/>
          <w:sz w:val="20"/>
          <w:szCs w:val="20"/>
        </w:rPr>
      </w:pPr>
    </w:p>
    <w:p w:rsidR="003A3C51" w:rsidRDefault="003A3C51" w:rsidP="003A3C51">
      <w:pPr>
        <w:pStyle w:val="a3"/>
        <w:ind w:firstLine="709"/>
        <w:rPr>
          <w:b/>
        </w:rPr>
      </w:pPr>
    </w:p>
    <w:p w:rsidR="003A3C51" w:rsidRDefault="003A3C51" w:rsidP="003A3C51">
      <w:pPr>
        <w:pStyle w:val="a3"/>
        <w:ind w:firstLine="709"/>
        <w:rPr>
          <w:b/>
        </w:rPr>
      </w:pPr>
    </w:p>
    <w:p w:rsidR="003A3C51" w:rsidRDefault="003A3C51" w:rsidP="003A3C51">
      <w:pPr>
        <w:pStyle w:val="a3"/>
        <w:ind w:firstLine="709"/>
        <w:rPr>
          <w:b/>
        </w:rPr>
      </w:pPr>
    </w:p>
    <w:p w:rsidR="003A3C51" w:rsidRDefault="003A3C51" w:rsidP="003A3C51">
      <w:pPr>
        <w:pStyle w:val="a3"/>
        <w:ind w:firstLine="709"/>
        <w:rPr>
          <w:b/>
        </w:rPr>
      </w:pPr>
    </w:p>
    <w:p w:rsidR="003A3C51" w:rsidRDefault="003A3C51" w:rsidP="003A3C51">
      <w:pPr>
        <w:pStyle w:val="a3"/>
        <w:ind w:firstLine="709"/>
        <w:rPr>
          <w:b/>
        </w:rPr>
      </w:pPr>
    </w:p>
    <w:p w:rsidR="003A3C51" w:rsidRDefault="003A3C51" w:rsidP="003A3C51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Алтухова С.В./ </w:t>
      </w:r>
      <w:proofErr w:type="spellStart"/>
      <w:r>
        <w:rPr>
          <w:u w:val="single"/>
        </w:rPr>
        <w:t>Ситина</w:t>
      </w:r>
      <w:proofErr w:type="spellEnd"/>
      <w:r>
        <w:rPr>
          <w:u w:val="single"/>
        </w:rPr>
        <w:t xml:space="preserve"> Т.В</w:t>
      </w:r>
      <w:r>
        <w:t>./ Осадчая А.С.</w:t>
      </w:r>
    </w:p>
    <w:p w:rsidR="003A3C51" w:rsidRDefault="003A3C51" w:rsidP="003A3C51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3A3C51" w:rsidRDefault="003A3C51" w:rsidP="003A3C51">
      <w:pPr>
        <w:spacing w:before="88"/>
        <w:ind w:right="2342" w:firstLine="709"/>
        <w:jc w:val="center"/>
        <w:rPr>
          <w:sz w:val="24"/>
          <w:szCs w:val="24"/>
        </w:rPr>
      </w:pPr>
    </w:p>
    <w:p w:rsidR="003A3C51" w:rsidRDefault="003A3C51" w:rsidP="003A3C51">
      <w:pPr>
        <w:pStyle w:val="a3"/>
        <w:ind w:firstLine="709"/>
        <w:rPr>
          <w:sz w:val="20"/>
          <w:szCs w:val="20"/>
        </w:rPr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ind w:firstLine="709"/>
      </w:pPr>
    </w:p>
    <w:p w:rsidR="003A3C51" w:rsidRDefault="003A3C51" w:rsidP="003A3C51">
      <w:pPr>
        <w:pStyle w:val="a3"/>
        <w:spacing w:before="4"/>
        <w:ind w:firstLine="709"/>
      </w:pPr>
    </w:p>
    <w:p w:rsidR="003A3C51" w:rsidRDefault="003A3C51" w:rsidP="003A3C5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F865B5" w:rsidRDefault="003A3C51" w:rsidP="003A3C51">
      <w:pPr>
        <w:pStyle w:val="a3"/>
        <w:ind w:left="968" w:right="840"/>
        <w:jc w:val="center"/>
      </w:pPr>
      <w:r>
        <w:t>2022 год</w:t>
      </w:r>
    </w:p>
    <w:p w:rsidR="00F865B5" w:rsidRDefault="00F865B5">
      <w:pPr>
        <w:pStyle w:val="a3"/>
        <w:ind w:left="0"/>
        <w:rPr>
          <w:sz w:val="26"/>
        </w:rPr>
      </w:pPr>
    </w:p>
    <w:p w:rsidR="00F865B5" w:rsidRDefault="00F865B5">
      <w:pPr>
        <w:pStyle w:val="a3"/>
        <w:spacing w:before="5"/>
        <w:ind w:left="0"/>
        <w:rPr>
          <w:sz w:val="31"/>
        </w:rPr>
      </w:pPr>
    </w:p>
    <w:p w:rsidR="003A3C51" w:rsidRDefault="003A3C51">
      <w:pPr>
        <w:pStyle w:val="a3"/>
        <w:ind w:left="968" w:right="794"/>
        <w:jc w:val="center"/>
      </w:pPr>
    </w:p>
    <w:p w:rsidR="00F865B5" w:rsidRDefault="00F865B5">
      <w:pPr>
        <w:pStyle w:val="a3"/>
        <w:ind w:left="0"/>
        <w:rPr>
          <w:sz w:val="20"/>
        </w:rPr>
      </w:pPr>
    </w:p>
    <w:p w:rsidR="00F865B5" w:rsidRDefault="00F865B5">
      <w:pPr>
        <w:pStyle w:val="a3"/>
        <w:ind w:left="0"/>
        <w:rPr>
          <w:sz w:val="20"/>
        </w:rPr>
      </w:pPr>
    </w:p>
    <w:p w:rsidR="00F865B5" w:rsidRDefault="00F865B5">
      <w:pPr>
        <w:pStyle w:val="a3"/>
        <w:ind w:left="0"/>
        <w:rPr>
          <w:sz w:val="20"/>
        </w:rPr>
      </w:pPr>
    </w:p>
    <w:p w:rsidR="00F865B5" w:rsidRDefault="00F865B5">
      <w:pPr>
        <w:pStyle w:val="a3"/>
        <w:spacing w:before="1"/>
        <w:ind w:left="0"/>
        <w:rPr>
          <w:sz w:val="16"/>
        </w:rPr>
      </w:pPr>
    </w:p>
    <w:p w:rsidR="00F865B5" w:rsidRDefault="00F865B5">
      <w:pPr>
        <w:rPr>
          <w:sz w:val="16"/>
        </w:rPr>
        <w:sectPr w:rsidR="00F865B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F865B5">
      <w:pPr>
        <w:pStyle w:val="a3"/>
        <w:spacing w:before="4"/>
        <w:ind w:left="0"/>
        <w:rPr>
          <w:sz w:val="26"/>
        </w:rPr>
      </w:pPr>
    </w:p>
    <w:p w:rsidR="00507FB9" w:rsidRDefault="00507FB9">
      <w:pPr>
        <w:pStyle w:val="a3"/>
        <w:spacing w:before="4"/>
        <w:ind w:left="0"/>
        <w:rPr>
          <w:sz w:val="26"/>
        </w:rPr>
      </w:pPr>
    </w:p>
    <w:p w:rsidR="00507FB9" w:rsidRDefault="00507FB9">
      <w:pPr>
        <w:pStyle w:val="a3"/>
        <w:spacing w:before="4"/>
        <w:ind w:left="0"/>
        <w:rPr>
          <w:sz w:val="26"/>
        </w:rPr>
      </w:pPr>
    </w:p>
    <w:p w:rsidR="003A3C51" w:rsidRDefault="003A3C51">
      <w:pPr>
        <w:pStyle w:val="a3"/>
        <w:spacing w:before="4"/>
        <w:ind w:left="0"/>
        <w:rPr>
          <w:sz w:val="26"/>
        </w:rPr>
      </w:pPr>
    </w:p>
    <w:p w:rsidR="003A3C51" w:rsidRDefault="003A3C51">
      <w:pPr>
        <w:pStyle w:val="a3"/>
        <w:spacing w:before="4"/>
        <w:ind w:left="0"/>
        <w:rPr>
          <w:sz w:val="26"/>
        </w:rPr>
      </w:pPr>
    </w:p>
    <w:p w:rsidR="00F865B5" w:rsidRDefault="002B1F5C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1193169)</w:t>
      </w:r>
    </w:p>
    <w:p w:rsidR="00F865B5" w:rsidRDefault="00F865B5">
      <w:pPr>
        <w:jc w:val="center"/>
        <w:sectPr w:rsidR="00F865B5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F865B5" w:rsidRDefault="00317F3A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B1F5C">
        <w:t>ПОЯСНИТЕЛЬНАЯ</w:t>
      </w:r>
      <w:r w:rsidR="002B1F5C">
        <w:rPr>
          <w:spacing w:val="-9"/>
        </w:rPr>
        <w:t xml:space="preserve"> </w:t>
      </w:r>
      <w:r w:rsidR="002B1F5C">
        <w:t>ЗАПИСКА</w:t>
      </w:r>
    </w:p>
    <w:p w:rsidR="00F865B5" w:rsidRDefault="002B1F5C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F865B5" w:rsidRDefault="002B1F5C">
      <w:pPr>
        <w:pStyle w:val="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F865B5" w:rsidRDefault="002B1F5C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F865B5" w:rsidRDefault="002B1F5C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F865B5" w:rsidRDefault="002B1F5C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F865B5" w:rsidRDefault="002B1F5C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F865B5" w:rsidRDefault="002B1F5C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F865B5" w:rsidRDefault="002B1F5C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F865B5" w:rsidRDefault="002B1F5C">
      <w:pPr>
        <w:pStyle w:val="a3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:rsidR="00F865B5" w:rsidRDefault="00F865B5">
      <w:pPr>
        <w:spacing w:line="292" w:lineRule="auto"/>
        <w:sectPr w:rsidR="00F865B5"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2B1F5C">
      <w:pPr>
        <w:pStyle w:val="1"/>
        <w:ind w:left="28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:rsidR="00F865B5" w:rsidRDefault="002B1F5C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F865B5" w:rsidRDefault="002B1F5C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F865B5" w:rsidRDefault="002B1F5C">
      <w:pPr>
        <w:pStyle w:val="1"/>
        <w:spacing w:before="0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317F3A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B1F5C">
        <w:t>СОДЕРЖАНИЕ</w:t>
      </w:r>
      <w:r w:rsidR="002B1F5C">
        <w:rPr>
          <w:spacing w:val="-8"/>
        </w:rPr>
        <w:t xml:space="preserve"> </w:t>
      </w:r>
      <w:r w:rsidR="002B1F5C">
        <w:t>УЧЕБНОГО</w:t>
      </w:r>
      <w:r w:rsidR="002B1F5C">
        <w:rPr>
          <w:spacing w:val="-8"/>
        </w:rPr>
        <w:t xml:space="preserve"> </w:t>
      </w:r>
      <w:r w:rsidR="002B1F5C">
        <w:t>ПРЕДМЕТА</w:t>
      </w:r>
    </w:p>
    <w:p w:rsidR="00F865B5" w:rsidRDefault="002B1F5C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:rsidR="00F865B5" w:rsidRDefault="002B1F5C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proofErr w:type="gramStart"/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F865B5" w:rsidRDefault="002B1F5C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F865B5" w:rsidRDefault="002B1F5C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F865B5" w:rsidRDefault="002B1F5C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F865B5" w:rsidRDefault="002B1F5C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F865B5" w:rsidRDefault="002B1F5C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F865B5" w:rsidRDefault="002B1F5C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F865B5" w:rsidRDefault="00F865B5">
      <w:pPr>
        <w:spacing w:line="292" w:lineRule="auto"/>
        <w:sectPr w:rsidR="00F865B5"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2B1F5C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F865B5" w:rsidRDefault="002B1F5C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F865B5" w:rsidRDefault="00F865B5">
      <w:pPr>
        <w:spacing w:line="292" w:lineRule="auto"/>
        <w:sectPr w:rsidR="00F865B5">
          <w:pgSz w:w="11900" w:h="16840"/>
          <w:pgMar w:top="600" w:right="560" w:bottom="280" w:left="560" w:header="720" w:footer="720" w:gutter="0"/>
          <w:cols w:space="720"/>
        </w:sectPr>
      </w:pPr>
    </w:p>
    <w:p w:rsidR="00F865B5" w:rsidRDefault="00317F3A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B1F5C">
        <w:t>ПЛАНИРУЕМЫЕ</w:t>
      </w:r>
      <w:r w:rsidR="002B1F5C">
        <w:rPr>
          <w:spacing w:val="-11"/>
        </w:rPr>
        <w:t xml:space="preserve"> </w:t>
      </w:r>
      <w:r w:rsidR="002B1F5C">
        <w:t>ОБРАЗОВАТЕЛЬНЫЕ</w:t>
      </w:r>
      <w:r w:rsidR="002B1F5C">
        <w:rPr>
          <w:spacing w:val="-11"/>
        </w:rPr>
        <w:t xml:space="preserve"> </w:t>
      </w:r>
      <w:r w:rsidR="002B1F5C">
        <w:t>РЕЗУЛЬТАТЫ</w:t>
      </w:r>
    </w:p>
    <w:p w:rsidR="00F865B5" w:rsidRDefault="002B1F5C">
      <w:pPr>
        <w:pStyle w:val="a3"/>
        <w:spacing w:before="179" w:line="292" w:lineRule="auto"/>
        <w:ind w:left="106" w:right="294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865B5" w:rsidRDefault="002B1F5C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865B5" w:rsidRDefault="002B1F5C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F865B5" w:rsidRDefault="002B1F5C">
      <w:pPr>
        <w:pStyle w:val="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F865B5" w:rsidRDefault="002B1F5C">
      <w:pPr>
        <w:pStyle w:val="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F865B5" w:rsidRDefault="002B1F5C">
      <w:pPr>
        <w:pStyle w:val="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F865B5" w:rsidRDefault="00F865B5">
      <w:pPr>
        <w:rPr>
          <w:sz w:val="24"/>
        </w:rPr>
        <w:sectPr w:rsidR="00F865B5"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2B1F5C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F865B5" w:rsidRDefault="002B1F5C">
      <w:pPr>
        <w:pStyle w:val="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F865B5" w:rsidRDefault="002B1F5C">
      <w:pPr>
        <w:pStyle w:val="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F865B5" w:rsidRDefault="002B1F5C">
      <w:pPr>
        <w:pStyle w:val="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F865B5" w:rsidRDefault="002B1F5C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F865B5" w:rsidRDefault="00F865B5">
      <w:pPr>
        <w:pStyle w:val="a3"/>
        <w:spacing w:before="8"/>
        <w:ind w:left="0"/>
        <w:rPr>
          <w:sz w:val="21"/>
        </w:rPr>
      </w:pPr>
    </w:p>
    <w:p w:rsidR="00F865B5" w:rsidRDefault="002B1F5C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865B5" w:rsidRDefault="002B1F5C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F865B5" w:rsidRDefault="002B1F5C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F865B5" w:rsidRDefault="00F865B5">
      <w:pPr>
        <w:rPr>
          <w:sz w:val="24"/>
        </w:rPr>
        <w:sectPr w:rsidR="00F865B5">
          <w:pgSz w:w="11900" w:h="16840"/>
          <w:pgMar w:top="500" w:right="560" w:bottom="280" w:left="560" w:header="720" w:footer="720" w:gutter="0"/>
          <w:cols w:space="720"/>
        </w:sectPr>
      </w:pPr>
    </w:p>
    <w:p w:rsidR="00F865B5" w:rsidRDefault="002B1F5C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F865B5" w:rsidRDefault="002B1F5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F865B5" w:rsidRDefault="002B1F5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F865B5" w:rsidRDefault="002B1F5C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F865B5" w:rsidRDefault="002B1F5C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F865B5" w:rsidRDefault="002B1F5C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F865B5" w:rsidRDefault="00F865B5">
      <w:pPr>
        <w:rPr>
          <w:sz w:val="24"/>
        </w:rPr>
        <w:sectPr w:rsidR="00F865B5">
          <w:pgSz w:w="11900" w:h="16840"/>
          <w:pgMar w:top="540" w:right="560" w:bottom="280" w:left="560" w:header="720" w:footer="720" w:gutter="0"/>
          <w:cols w:space="720"/>
        </w:sectPr>
      </w:pPr>
    </w:p>
    <w:p w:rsidR="00F865B5" w:rsidRDefault="002B1F5C">
      <w:pPr>
        <w:pStyle w:val="a3"/>
        <w:spacing w:before="66" w:line="292" w:lineRule="auto"/>
        <w:ind w:left="106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F865B5" w:rsidRDefault="002B1F5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F865B5" w:rsidRDefault="002B1F5C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F865B5" w:rsidRDefault="00F865B5">
      <w:pPr>
        <w:pStyle w:val="a3"/>
        <w:spacing w:before="2"/>
        <w:ind w:left="0"/>
        <w:rPr>
          <w:sz w:val="27"/>
        </w:rPr>
      </w:pPr>
    </w:p>
    <w:p w:rsidR="00F865B5" w:rsidRDefault="002B1F5C">
      <w:pPr>
        <w:pStyle w:val="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F865B5" w:rsidRDefault="00F865B5">
      <w:pPr>
        <w:pStyle w:val="a3"/>
        <w:spacing w:before="1"/>
        <w:ind w:left="0"/>
        <w:rPr>
          <w:sz w:val="27"/>
        </w:rPr>
      </w:pPr>
    </w:p>
    <w:p w:rsidR="00F865B5" w:rsidRDefault="002B1F5C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865B5" w:rsidRDefault="002B1F5C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F865B5" w:rsidRDefault="002B1F5C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20" w:right="560" w:bottom="280" w:left="560" w:header="720" w:footer="720" w:gutter="0"/>
          <w:cols w:space="720"/>
        </w:sectPr>
      </w:pP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lastRenderedPageBreak/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F865B5" w:rsidRDefault="002B1F5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80" w:right="560" w:bottom="280" w:left="560" w:header="720" w:footer="720" w:gutter="0"/>
          <w:cols w:space="720"/>
        </w:sectPr>
      </w:pPr>
    </w:p>
    <w:p w:rsidR="00F865B5" w:rsidRDefault="00317F3A">
      <w:pPr>
        <w:spacing w:before="80"/>
        <w:ind w:left="106"/>
        <w:rPr>
          <w:b/>
          <w:sz w:val="19"/>
        </w:rPr>
      </w:pPr>
      <w:r w:rsidRPr="00317F3A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B1F5C">
        <w:rPr>
          <w:b/>
          <w:sz w:val="19"/>
        </w:rPr>
        <w:t>ТЕМАТИЧЕСКОЕ</w:t>
      </w:r>
      <w:r w:rsidR="002B1F5C">
        <w:rPr>
          <w:b/>
          <w:spacing w:val="9"/>
          <w:sz w:val="19"/>
        </w:rPr>
        <w:t xml:space="preserve"> </w:t>
      </w:r>
      <w:r w:rsidR="002B1F5C">
        <w:rPr>
          <w:b/>
          <w:sz w:val="19"/>
        </w:rPr>
        <w:t>ПЛАНИРОВАНИЕ</w:t>
      </w:r>
    </w:p>
    <w:p w:rsidR="00F865B5" w:rsidRDefault="00F865B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89"/>
        <w:gridCol w:w="528"/>
        <w:gridCol w:w="1104"/>
        <w:gridCol w:w="1140"/>
        <w:gridCol w:w="864"/>
        <w:gridCol w:w="5174"/>
        <w:gridCol w:w="1236"/>
        <w:gridCol w:w="2293"/>
      </w:tblGrid>
      <w:tr w:rsidR="00F865B5">
        <w:trPr>
          <w:trHeight w:val="333"/>
        </w:trPr>
        <w:tc>
          <w:tcPr>
            <w:tcW w:w="468" w:type="dxa"/>
            <w:vMerge w:val="restart"/>
          </w:tcPr>
          <w:p w:rsidR="00F865B5" w:rsidRDefault="002B1F5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89" w:type="dxa"/>
            <w:vMerge w:val="restart"/>
          </w:tcPr>
          <w:p w:rsidR="00F865B5" w:rsidRDefault="002B1F5C">
            <w:pPr>
              <w:pStyle w:val="TableParagraph"/>
              <w:spacing w:before="74" w:line="266" w:lineRule="auto"/>
              <w:ind w:right="4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865B5" w:rsidRDefault="002B1F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865B5" w:rsidRDefault="002B1F5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74" w:type="dxa"/>
            <w:vMerge w:val="restart"/>
          </w:tcPr>
          <w:p w:rsidR="00F865B5" w:rsidRDefault="002B1F5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F865B5" w:rsidRDefault="002B1F5C">
            <w:pPr>
              <w:pStyle w:val="TableParagraph"/>
              <w:spacing w:before="74" w:line="266" w:lineRule="auto"/>
              <w:ind w:left="80" w:right="1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93" w:type="dxa"/>
            <w:vMerge w:val="restart"/>
          </w:tcPr>
          <w:p w:rsidR="00F865B5" w:rsidRDefault="002B1F5C">
            <w:pPr>
              <w:pStyle w:val="TableParagraph"/>
              <w:spacing w:before="74" w:line="266" w:lineRule="auto"/>
              <w:ind w:left="81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F865B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5174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</w:tr>
      <w:tr w:rsidR="00F865B5">
        <w:trPr>
          <w:trHeight w:val="333"/>
        </w:trPr>
        <w:tc>
          <w:tcPr>
            <w:tcW w:w="15496" w:type="dxa"/>
            <w:gridSpan w:val="9"/>
          </w:tcPr>
          <w:p w:rsidR="00F865B5" w:rsidRDefault="002B1F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F865B5">
        <w:trPr>
          <w:trHeight w:val="333"/>
        </w:trPr>
        <w:tc>
          <w:tcPr>
            <w:tcW w:w="15496" w:type="dxa"/>
            <w:gridSpan w:val="9"/>
          </w:tcPr>
          <w:p w:rsidR="00F865B5" w:rsidRDefault="002B1F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524"/>
              <w:rPr>
                <w:sz w:val="15"/>
              </w:rPr>
            </w:pPr>
            <w:r>
              <w:rPr>
                <w:w w:val="105"/>
                <w:sz w:val="15"/>
              </w:rPr>
              <w:t>Понимание текста при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 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5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333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811" w:type="dxa"/>
            <w:gridSpan w:val="6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65B5">
        <w:trPr>
          <w:trHeight w:val="333"/>
        </w:trPr>
        <w:tc>
          <w:tcPr>
            <w:tcW w:w="15496" w:type="dxa"/>
            <w:gridSpan w:val="9"/>
          </w:tcPr>
          <w:p w:rsidR="00F865B5" w:rsidRDefault="002B1F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20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 предложения.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Работа с предложением: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изменение их порядка,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2B1F5C">
            <w:pPr>
              <w:pStyle w:val="TableParagraph"/>
              <w:spacing w:before="74" w:line="266" w:lineRule="auto"/>
              <w:ind w:left="81" w:right="63"/>
              <w:rPr>
                <w:sz w:val="15"/>
              </w:rPr>
            </w:pPr>
            <w:r>
              <w:rPr>
                <w:w w:val="105"/>
                <w:sz w:val="15"/>
              </w:rPr>
              <w:t>Для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www.uchportal.ru/load/47-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</w:t>
            </w:r>
            <w:hyperlink r:id="rId7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 Восприятие слова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 изучения, материала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8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20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 значением 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 и расширение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запаса.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9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Осознание единства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 w:line="266" w:lineRule="auto"/>
              <w:ind w:left="80" w:right="4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865B5" w:rsidRDefault="002B1F5C">
            <w:pPr>
              <w:pStyle w:val="TableParagraph"/>
              <w:spacing w:before="2" w:line="266" w:lineRule="auto"/>
              <w:ind w:left="80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0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333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811" w:type="dxa"/>
            <w:gridSpan w:val="6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65B5">
        <w:trPr>
          <w:trHeight w:val="333"/>
        </w:trPr>
        <w:tc>
          <w:tcPr>
            <w:tcW w:w="15496" w:type="dxa"/>
            <w:gridSpan w:val="9"/>
          </w:tcPr>
          <w:p w:rsidR="00F865B5" w:rsidRDefault="002B1F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Формирование навыка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(ориентация на букву,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1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209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 словами со скоростью,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соответствующей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индивидуальному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2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 предложений.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 интонациями и паузами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7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74"/>
              <w:ind w:left="81"/>
              <w:rPr>
                <w:sz w:val="15"/>
              </w:rPr>
            </w:pPr>
            <w:hyperlink r:id="rId13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</w:tbl>
    <w:p w:rsidR="00F865B5" w:rsidRDefault="00F865B5">
      <w:pPr>
        <w:rPr>
          <w:sz w:val="15"/>
        </w:rPr>
        <w:sectPr w:rsidR="00F865B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89"/>
        <w:gridCol w:w="528"/>
        <w:gridCol w:w="1104"/>
        <w:gridCol w:w="1140"/>
        <w:gridCol w:w="864"/>
        <w:gridCol w:w="5174"/>
        <w:gridCol w:w="1236"/>
        <w:gridCol w:w="2293"/>
      </w:tblGrid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66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чтения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4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0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орфоэпическим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5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102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526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(проговаривание) как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письме 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6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1101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акустико-артикуляционным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 [с] — [ш], [з] — [ж], [р] — [л], [ц] — [ч’] и т. д.), и буквы, имеющие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7">
              <w:r w:rsidR="002B1F5C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 обозначающие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8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19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349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 показатель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0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1101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199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 обозначающих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звук в 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1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717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2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 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3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525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4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525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5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333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811" w:type="dxa"/>
            <w:gridSpan w:val="6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65B5">
        <w:trPr>
          <w:trHeight w:val="429"/>
        </w:trPr>
        <w:tc>
          <w:tcPr>
            <w:tcW w:w="15496" w:type="dxa"/>
            <w:gridSpan w:val="9"/>
          </w:tcPr>
          <w:p w:rsidR="00F865B5" w:rsidRDefault="002B1F5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 w:rsidR="00F865B5" w:rsidRDefault="00F865B5">
      <w:pPr>
        <w:rPr>
          <w:sz w:val="15"/>
        </w:rPr>
        <w:sectPr w:rsidR="00F865B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89"/>
        <w:gridCol w:w="528"/>
        <w:gridCol w:w="1104"/>
        <w:gridCol w:w="1140"/>
        <w:gridCol w:w="864"/>
        <w:gridCol w:w="5174"/>
        <w:gridCol w:w="1236"/>
        <w:gridCol w:w="2293"/>
      </w:tblGrid>
      <w:tr w:rsidR="00F865B5">
        <w:trPr>
          <w:trHeight w:val="1101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(фольклорная)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Слушание чтения учителем фольклорных произведений (на 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F865B5" w:rsidRDefault="002B1F5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«Лисичка-сестричка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</w:p>
          <w:p w:rsidR="00F865B5" w:rsidRDefault="002B1F5C">
            <w:pPr>
              <w:pStyle w:val="TableParagraph"/>
              <w:spacing w:before="19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«Путаница»,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«Айболит»,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«Палочка-выручалочка»);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6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1293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</w:p>
          <w:p w:rsidR="00F865B5" w:rsidRDefault="002B1F5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«Играющие собаки», «Худо тому, кто добра не делает никому», Л.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Толстой «Косточка», В. Г.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w w:val="105"/>
                <w:sz w:val="15"/>
              </w:rPr>
              <w:t xml:space="preserve"> «Чей же гриб?», Е. А. Пермяк «Самое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страшное»,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«Торопливый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«Плохо»,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товарища»,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подари…»,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лишний»,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Артюхова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«Саша-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дразнилка»,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7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1101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различение на слух стихотворного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нестихотворного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созвучные слова (рифма), нахождение слов и 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«журчание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«треск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8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 на чтение словами без пропусков и перестановок букв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слогов), соблюдение </w:t>
            </w:r>
            <w:r>
              <w:rPr>
                <w:w w:val="105"/>
                <w:sz w:val="15"/>
              </w:rPr>
              <w:t>норм произношения, расстановка ударений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29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5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о животных. Например, произведения Н.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w w:val="105"/>
                <w:sz w:val="15"/>
              </w:rPr>
              <w:t xml:space="preserve"> «Про Томку»,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«Страшная птица», «Вам не нужна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0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525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1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909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220"/>
              <w:rPr>
                <w:sz w:val="15"/>
              </w:rPr>
            </w:pPr>
            <w:r>
              <w:rPr>
                <w:w w:val="105"/>
                <w:sz w:val="15"/>
              </w:rPr>
              <w:t>Фольклорные и авторские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 w:rsidR="00F865B5" w:rsidRDefault="002B1F5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Задание на развитие творческого воображения: узнай зрительные образы,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кляксах?»,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проплывающих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облаках?»);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 w:line="266" w:lineRule="auto"/>
              <w:ind w:left="80" w:right="4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865B5" w:rsidRDefault="002B1F5C">
            <w:pPr>
              <w:pStyle w:val="TableParagraph"/>
              <w:spacing w:before="2" w:line="266" w:lineRule="auto"/>
              <w:ind w:left="80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2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525"/>
        </w:trPr>
        <w:tc>
          <w:tcPr>
            <w:tcW w:w="468" w:type="dxa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689" w:type="dxa"/>
          </w:tcPr>
          <w:p w:rsidR="00F865B5" w:rsidRDefault="002B1F5C">
            <w:pPr>
              <w:pStyle w:val="TableParagraph"/>
              <w:spacing w:before="64" w:line="266" w:lineRule="auto"/>
              <w:ind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Библиографическая культура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5174" w:type="dxa"/>
          </w:tcPr>
          <w:p w:rsidR="00F865B5" w:rsidRDefault="002B1F5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93" w:type="dxa"/>
          </w:tcPr>
          <w:p w:rsidR="00F865B5" w:rsidRDefault="00317F3A">
            <w:pPr>
              <w:pStyle w:val="TableParagraph"/>
              <w:spacing w:before="64"/>
              <w:ind w:left="81"/>
              <w:rPr>
                <w:sz w:val="15"/>
              </w:rPr>
            </w:pPr>
            <w:hyperlink r:id="rId33">
              <w:r w:rsidR="002B1F5C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F865B5">
        <w:trPr>
          <w:trHeight w:val="333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811" w:type="dxa"/>
            <w:gridSpan w:val="6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65B5">
        <w:trPr>
          <w:trHeight w:val="333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811" w:type="dxa"/>
            <w:gridSpan w:val="6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65B5">
        <w:trPr>
          <w:trHeight w:val="525"/>
        </w:trPr>
        <w:tc>
          <w:tcPr>
            <w:tcW w:w="3157" w:type="dxa"/>
            <w:gridSpan w:val="2"/>
          </w:tcPr>
          <w:p w:rsidR="00F865B5" w:rsidRDefault="002B1F5C">
            <w:pPr>
              <w:pStyle w:val="TableParagraph"/>
              <w:spacing w:before="64" w:line="266" w:lineRule="auto"/>
              <w:ind w:right="5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F865B5" w:rsidRDefault="002B1F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65B5" w:rsidRDefault="002B1F5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567" w:type="dxa"/>
            <w:gridSpan w:val="4"/>
          </w:tcPr>
          <w:p w:rsidR="00F865B5" w:rsidRDefault="00F865B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865B5" w:rsidRDefault="00F865B5">
      <w:pPr>
        <w:rPr>
          <w:sz w:val="14"/>
        </w:rPr>
        <w:sectPr w:rsidR="00F865B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865B5" w:rsidRDefault="00317F3A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B1F5C">
        <w:t>ПОУРОЧНОЕ</w:t>
      </w:r>
      <w:r w:rsidR="002B1F5C">
        <w:rPr>
          <w:spacing w:val="-10"/>
        </w:rPr>
        <w:t xml:space="preserve"> </w:t>
      </w:r>
      <w:r w:rsidR="002B1F5C">
        <w:t>ПЛАНИРОВАНИЕ</w:t>
      </w:r>
    </w:p>
    <w:p w:rsidR="00F865B5" w:rsidRDefault="00F865B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477"/>
        </w:trPr>
        <w:tc>
          <w:tcPr>
            <w:tcW w:w="576" w:type="dxa"/>
            <w:vMerge w:val="restart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3" w:type="dxa"/>
            <w:vMerge w:val="restart"/>
          </w:tcPr>
          <w:p w:rsidR="00F865B5" w:rsidRDefault="002B1F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865B5" w:rsidRDefault="002B1F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865B5" w:rsidRDefault="002B1F5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F865B5" w:rsidRDefault="002B1F5C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865B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865B5" w:rsidRDefault="00F865B5">
            <w:pPr>
              <w:rPr>
                <w:sz w:val="2"/>
                <w:szCs w:val="2"/>
              </w:rPr>
            </w:pP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Работа с 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порядка,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обозначаемого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Восприятие слова как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 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Активизация и 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865B5" w:rsidRDefault="002B1F5C">
            <w:pPr>
              <w:pStyle w:val="TableParagraph"/>
              <w:spacing w:before="0"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Включение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F865B5" w:rsidRDefault="002B1F5C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Определение 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слов с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Дифференциация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865B5" w:rsidRDefault="002B1F5C">
            <w:pPr>
              <w:pStyle w:val="TableParagraph"/>
              <w:spacing w:before="0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илинесколькими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Особенность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Особенность гласных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Различение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 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скоростью,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Чтение.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слогового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 гласный звук).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 слоговое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8" w:firstLine="60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8" w:firstLine="60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F865B5" w:rsidRDefault="002B1F5C">
            <w:pPr>
              <w:pStyle w:val="TableParagraph"/>
              <w:spacing w:before="0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F865B5" w:rsidRDefault="002B1F5C">
            <w:pPr>
              <w:pStyle w:val="TableParagraph"/>
              <w:spacing w:before="0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F865B5" w:rsidRDefault="002B1F5C">
            <w:pPr>
              <w:pStyle w:val="TableParagraph"/>
              <w:spacing w:before="0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F865B5" w:rsidRDefault="002B1F5C">
            <w:pPr>
              <w:pStyle w:val="TableParagraph"/>
              <w:spacing w:before="0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  <w:p w:rsidR="00F865B5" w:rsidRDefault="002B1F5C">
            <w:pPr>
              <w:pStyle w:val="TableParagraph"/>
              <w:spacing w:before="0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небольших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 чтения (ориентация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звук). 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 чтение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33" w:firstLine="60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под диктовку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Звук и буква. Буква как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Различение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 Буквы,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звуки.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Звук и буква. Буква как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Различение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 Буквы,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звуки.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Звук и буква. Буква как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Различение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 Буквы,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звуки.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Твёрдость 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Твёрдость 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13" w:firstLine="60"/>
              <w:rPr>
                <w:sz w:val="24"/>
              </w:rPr>
            </w:pPr>
            <w:r>
              <w:rPr>
                <w:sz w:val="24"/>
              </w:rPr>
              <w:t>Различение твёрдых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13" w:firstLine="60"/>
              <w:rPr>
                <w:sz w:val="24"/>
              </w:rPr>
            </w:pPr>
            <w:r>
              <w:rPr>
                <w:sz w:val="24"/>
              </w:rPr>
              <w:t>Различение твёрдых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865B5" w:rsidRDefault="002B1F5C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F865B5" w:rsidRDefault="002B1F5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«звонкость»,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глухос</w:t>
            </w:r>
            <w:proofErr w:type="spellEnd"/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 —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865B5" w:rsidRDefault="002B1F5C">
            <w:pPr>
              <w:pStyle w:val="TableParagraph"/>
              <w:spacing w:before="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Дифференциация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— глухости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F865B5" w:rsidRDefault="002B1F5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«звонкость»,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глухос</w:t>
            </w:r>
            <w:proofErr w:type="spellEnd"/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F865B5" w:rsidRDefault="002B1F5C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50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открытом 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Функции 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 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50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открытом 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Функции 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 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350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открытом 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Функции 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 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50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открытом 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гласного звука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на твёрдость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 Функции 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 ю, я. 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88"/>
              <w:rPr>
                <w:sz w:val="24"/>
              </w:rPr>
            </w:pPr>
            <w:r>
              <w:rPr>
                <w:sz w:val="24"/>
              </w:rPr>
              <w:t>Особенность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88"/>
              <w:rPr>
                <w:sz w:val="24"/>
              </w:rPr>
            </w:pPr>
            <w:r>
              <w:rPr>
                <w:sz w:val="24"/>
              </w:rPr>
              <w:t>Особенность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Различение твёрдого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F865B5" w:rsidRDefault="002B1F5C">
            <w:pPr>
              <w:pStyle w:val="TableParagraph"/>
              <w:spacing w:before="60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Различение твёрдого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Различение твёрдого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865B5">
        <w:trPr>
          <w:trHeight w:val="1486"/>
        </w:trPr>
        <w:tc>
          <w:tcPr>
            <w:tcW w:w="576" w:type="dxa"/>
            <w:tcBorders>
              <w:bottom w:val="nil"/>
            </w:tcBorders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53" w:type="dxa"/>
            <w:tcBorders>
              <w:bottom w:val="nil"/>
            </w:tcBorders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</w:p>
        </w:tc>
        <w:tc>
          <w:tcPr>
            <w:tcW w:w="732" w:type="dxa"/>
            <w:tcBorders>
              <w:bottom w:val="nil"/>
            </w:tcBorders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76" w:type="dxa"/>
            <w:tcBorders>
              <w:bottom w:val="nil"/>
            </w:tcBorders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p w:rsidR="00F865B5" w:rsidRDefault="00317F3A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75pt;height:.6pt;mso-position-horizontal-relative:char;mso-position-vertical-relative:line" coordsize="10575,12">
            <v:shape id="_x0000_s1029" style="position:absolute;width:10575;height:13" coordsize="10575,13" path="m10575,r,l,,,12r12,l576,12r9999,l10575,xe" fillcolor="black" stroked="f">
              <v:path arrowok="t"/>
            </v:shape>
            <w10:wrap type="none"/>
            <w10:anchorlock/>
          </v:group>
        </w:pict>
      </w:r>
    </w:p>
    <w:p w:rsidR="00F865B5" w:rsidRDefault="00F865B5">
      <w:pPr>
        <w:pStyle w:val="a3"/>
        <w:ind w:left="0"/>
        <w:rPr>
          <w:b/>
          <w:sz w:val="20"/>
        </w:rPr>
      </w:pPr>
    </w:p>
    <w:p w:rsidR="00F865B5" w:rsidRDefault="00F865B5">
      <w:pPr>
        <w:pStyle w:val="a3"/>
        <w:ind w:left="0"/>
        <w:rPr>
          <w:b/>
          <w:sz w:val="20"/>
        </w:rPr>
      </w:pPr>
    </w:p>
    <w:p w:rsidR="00F865B5" w:rsidRDefault="00F865B5">
      <w:pPr>
        <w:pStyle w:val="a3"/>
        <w:ind w:left="0"/>
        <w:rPr>
          <w:b/>
          <w:sz w:val="20"/>
        </w:rPr>
      </w:pPr>
    </w:p>
    <w:p w:rsidR="00F865B5" w:rsidRDefault="00F865B5">
      <w:pPr>
        <w:pStyle w:val="a3"/>
        <w:ind w:left="0"/>
        <w:rPr>
          <w:b/>
          <w:sz w:val="20"/>
        </w:rPr>
      </w:pPr>
    </w:p>
    <w:p w:rsidR="00F865B5" w:rsidRDefault="00F865B5">
      <w:pPr>
        <w:pStyle w:val="a3"/>
        <w:ind w:left="0"/>
        <w:rPr>
          <w:b/>
          <w:sz w:val="20"/>
        </w:rPr>
      </w:pPr>
    </w:p>
    <w:p w:rsidR="00F865B5" w:rsidRDefault="00F865B5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орфоэпическим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Сказка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(фольклорная)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(авторская). 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 Восприятие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551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текстапроизведений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F865B5" w:rsidRDefault="002B1F5C">
            <w:pPr>
              <w:pStyle w:val="TableParagraph"/>
              <w:spacing w:before="0"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Герои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и идеи,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традиции,быт</w:t>
            </w:r>
            <w:proofErr w:type="spellEnd"/>
            <w:r>
              <w:rPr>
                <w:sz w:val="24"/>
              </w:rPr>
              <w:t>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proofErr w:type="spellStart"/>
            <w:r>
              <w:rPr>
                <w:sz w:val="24"/>
              </w:rPr>
              <w:t>народныхи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551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текстапроизведений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F865B5" w:rsidRDefault="002B1F5C">
            <w:pPr>
              <w:pStyle w:val="TableParagraph"/>
              <w:spacing w:before="0"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Герои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и идеи,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традиции,быт</w:t>
            </w:r>
            <w:proofErr w:type="spellEnd"/>
            <w:r>
              <w:rPr>
                <w:sz w:val="24"/>
              </w:rPr>
              <w:t>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proofErr w:type="spellStart"/>
            <w:r>
              <w:rPr>
                <w:sz w:val="24"/>
              </w:rPr>
              <w:t>народныхи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Событийная сторона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фольклорной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(народной) 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Событийная сторона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фольклорной (народной)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 Отражение сюжета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Нравственные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идеи, </w:t>
            </w:r>
            <w:proofErr w:type="spellStart"/>
            <w:r>
              <w:rPr>
                <w:sz w:val="24"/>
              </w:rPr>
              <w:t>традиции,быт</w:t>
            </w:r>
            <w:proofErr w:type="spellEnd"/>
            <w:r>
              <w:rPr>
                <w:sz w:val="24"/>
              </w:rPr>
              <w:t>,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русских народных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(отношение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4174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:rsidR="00F865B5" w:rsidRDefault="002B1F5C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Произведения одной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 А. Л.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Ермолаева, Р. С.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4174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(чему учит?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воспитывает?).</w:t>
            </w:r>
          </w:p>
          <w:p w:rsidR="00F865B5" w:rsidRDefault="002B1F5C">
            <w:pPr>
              <w:pStyle w:val="TableParagraph"/>
              <w:spacing w:before="0"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(чему учит?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воспитывает?)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Произведения одной темы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примере произведений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В.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Л. 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И.</w:t>
            </w:r>
          </w:p>
          <w:p w:rsidR="00F865B5" w:rsidRDefault="002B1F5C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Ермолаева,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(чему учит?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воспитывает?)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Произведения одной темы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примере: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Понятие 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произведения»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представление):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рассказывает. Главная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произведения: его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Произведения о детях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Тема и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(идея). Характеристика 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общая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Подбор заголовков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текстам.Нравственно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 оценка поступков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Итонационный</w:t>
            </w:r>
            <w:proofErr w:type="spellEnd"/>
            <w:r>
              <w:rPr>
                <w:sz w:val="24"/>
              </w:rPr>
              <w:t xml:space="preserve">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501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 ознакомление).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F865B5" w:rsidRDefault="002B1F5C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Интонационный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F865B5" w:rsidRDefault="002B1F5C">
            <w:pPr>
              <w:pStyle w:val="TableParagraph"/>
              <w:spacing w:before="60" w:line="292" w:lineRule="auto"/>
              <w:ind w:right="758"/>
              <w:rPr>
                <w:sz w:val="24"/>
              </w:rPr>
            </w:pPr>
            <w:r>
              <w:rPr>
                <w:sz w:val="24"/>
              </w:rPr>
              <w:t>— малые фольклорные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пословица, их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(веселить, потешать, 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поучать.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Особенности разных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F865B5" w:rsidRDefault="002B1F5C">
            <w:pPr>
              <w:pStyle w:val="TableParagraph"/>
              <w:spacing w:before="0" w:line="292" w:lineRule="auto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—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:rsidR="00F865B5" w:rsidRDefault="002B1F5C">
            <w:pPr>
              <w:pStyle w:val="TableParagraph"/>
              <w:spacing w:before="0" w:line="292" w:lineRule="auto"/>
              <w:ind w:right="706"/>
              <w:rPr>
                <w:sz w:val="24"/>
              </w:rPr>
            </w:pPr>
            <w:r>
              <w:rPr>
                <w:sz w:val="24"/>
              </w:rPr>
              <w:t>— средство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живости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  <w:p w:rsidR="00F865B5" w:rsidRDefault="002B1F5C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Пословицы —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6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Многообразие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пословица, их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среди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485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Произведения о братьях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(7ч).</w:t>
            </w:r>
          </w:p>
          <w:p w:rsidR="00F865B5" w:rsidRDefault="002B1F5C">
            <w:pPr>
              <w:pStyle w:val="TableParagraph"/>
              <w:spacing w:before="0" w:line="292" w:lineRule="auto"/>
              <w:ind w:right="1130"/>
              <w:rPr>
                <w:sz w:val="24"/>
              </w:rPr>
            </w:pPr>
            <w:r>
              <w:rPr>
                <w:sz w:val="24"/>
              </w:rPr>
              <w:t>Животные —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Цель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 —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чувств 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Характеристика героя: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Виды текстов: худ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жественный</w:t>
            </w:r>
            <w:proofErr w:type="spellEnd"/>
            <w:r>
              <w:rPr>
                <w:sz w:val="24"/>
              </w:rPr>
              <w:t xml:space="preserve">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Виды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героя: описание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Характеристика героя: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82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Произведения о маме (3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маме, папе, семье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z w:val="24"/>
              </w:rPr>
              <w:t xml:space="preserve">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маме, папе, семье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Благининой, А.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Бромлей</w:t>
            </w:r>
            <w:proofErr w:type="spellEnd"/>
            <w:r>
              <w:rPr>
                <w:sz w:val="24"/>
              </w:rPr>
              <w:t>, А. В. Митяева,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>, Э. 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>
              <w:rPr>
                <w:sz w:val="24"/>
              </w:rPr>
              <w:t>, Г. П.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165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</w:t>
            </w:r>
            <w:proofErr w:type="spellStart"/>
            <w:r>
              <w:rPr>
                <w:sz w:val="24"/>
              </w:rPr>
              <w:t>понятий:чувство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ответсвенности</w:t>
            </w:r>
            <w:proofErr w:type="spellEnd"/>
            <w:r>
              <w:rPr>
                <w:sz w:val="24"/>
              </w:rPr>
              <w:t xml:space="preserve">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как привязанность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человека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ребёнку,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близким),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заботы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 (4 ч). Сочетание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сказочными,фантастическими</w:t>
            </w:r>
            <w:proofErr w:type="spellEnd"/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проявлении,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157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необычными, сказочными,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фантастическими.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или 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необычными, сказочными,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фантастическими. Их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детской книгой) (1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865B5" w:rsidRDefault="002B1F5C">
            <w:pPr>
              <w:pStyle w:val="TableParagraph"/>
              <w:spacing w:before="0"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Обложка, 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—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F865B5" w:rsidRDefault="002B1F5C">
            <w:pPr>
              <w:pStyle w:val="TableParagraph"/>
              <w:spacing w:before="0"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каталог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3165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Родина, природа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Настроение,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 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идеи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Отражение 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F865B5" w:rsidRDefault="002B1F5C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Проявление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родному краю.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Родина, природа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идеи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865B5" w:rsidRDefault="002B1F5C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Характеристика героя: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Структура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865B5" w:rsidRDefault="002B1F5C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Характеристика героя: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865B5" w:rsidRDefault="002B1F5C">
            <w:pPr>
              <w:pStyle w:val="TableParagraph"/>
              <w:spacing w:before="0" w:line="29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Авторы, 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1821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838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Творчество великих поэтов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произведений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 Е.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Особенности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прозаической: рифма,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  <w:p w:rsidR="00F865B5" w:rsidRDefault="002B1F5C">
            <w:pPr>
              <w:pStyle w:val="TableParagraph"/>
              <w:spacing w:before="0"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.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 Роль интонации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165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865B5" w:rsidRDefault="002B1F5C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 , темпа, 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3165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семье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произведений).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F865B5" w:rsidRDefault="002B1F5C">
            <w:pPr>
              <w:pStyle w:val="TableParagraph"/>
              <w:spacing w:before="0"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Умение интересно 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прочитанном.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, темпа, 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865B5" w:rsidRDefault="00F865B5">
      <w:pPr>
        <w:spacing w:line="292" w:lineRule="auto"/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3"/>
        <w:gridCol w:w="732"/>
        <w:gridCol w:w="1620"/>
        <w:gridCol w:w="1668"/>
        <w:gridCol w:w="1236"/>
        <w:gridCol w:w="1476"/>
      </w:tblGrid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По страницам любимых 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1149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интересно 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81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1032"/>
              <w:rPr>
                <w:sz w:val="24"/>
              </w:rPr>
            </w:pPr>
            <w:r>
              <w:rPr>
                <w:sz w:val="24"/>
              </w:rPr>
              <w:t>Творчество поэтов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книге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2493"/>
        </w:trPr>
        <w:tc>
          <w:tcPr>
            <w:tcW w:w="576" w:type="dxa"/>
          </w:tcPr>
          <w:p w:rsidR="00F865B5" w:rsidRDefault="002B1F5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53" w:type="dxa"/>
          </w:tcPr>
          <w:p w:rsidR="00F865B5" w:rsidRDefault="002B1F5C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—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 при выборе книг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книге.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865B5" w:rsidRDefault="002B1F5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476" w:type="dxa"/>
          </w:tcPr>
          <w:p w:rsidR="00F865B5" w:rsidRDefault="002B1F5C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865B5">
        <w:trPr>
          <w:trHeight w:val="813"/>
        </w:trPr>
        <w:tc>
          <w:tcPr>
            <w:tcW w:w="3829" w:type="dxa"/>
            <w:gridSpan w:val="2"/>
          </w:tcPr>
          <w:p w:rsidR="00F865B5" w:rsidRDefault="002B1F5C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F865B5" w:rsidRDefault="002B1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0" w:type="dxa"/>
            <w:gridSpan w:val="3"/>
          </w:tcPr>
          <w:p w:rsidR="00F865B5" w:rsidRDefault="002B1F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865B5" w:rsidRDefault="00F865B5">
      <w:pPr>
        <w:rPr>
          <w:sz w:val="24"/>
        </w:rPr>
        <w:sectPr w:rsidR="00F865B5">
          <w:pgSz w:w="11900" w:h="16840"/>
          <w:pgMar w:top="560" w:right="540" w:bottom="280" w:left="560" w:header="720" w:footer="720" w:gutter="0"/>
          <w:cols w:space="720"/>
        </w:sectPr>
      </w:pPr>
    </w:p>
    <w:p w:rsidR="00F865B5" w:rsidRDefault="00317F3A">
      <w:pPr>
        <w:spacing w:before="66"/>
        <w:ind w:left="106"/>
        <w:rPr>
          <w:b/>
          <w:sz w:val="24"/>
        </w:rPr>
      </w:pPr>
      <w:r w:rsidRPr="00317F3A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B1F5C">
        <w:rPr>
          <w:b/>
          <w:sz w:val="24"/>
        </w:rPr>
        <w:t>УЧЕБНО-МЕТОДИЧЕСКОЕ</w:t>
      </w:r>
      <w:r w:rsidR="002B1F5C">
        <w:rPr>
          <w:b/>
          <w:spacing w:val="-13"/>
          <w:sz w:val="24"/>
        </w:rPr>
        <w:t xml:space="preserve"> </w:t>
      </w:r>
      <w:r w:rsidR="002B1F5C">
        <w:rPr>
          <w:b/>
          <w:sz w:val="24"/>
        </w:rPr>
        <w:t>ОБЕСПЕЧЕНИЕ</w:t>
      </w:r>
      <w:r w:rsidR="002B1F5C">
        <w:rPr>
          <w:b/>
          <w:spacing w:val="-12"/>
          <w:sz w:val="24"/>
        </w:rPr>
        <w:t xml:space="preserve"> </w:t>
      </w:r>
      <w:r w:rsidR="002B1F5C">
        <w:rPr>
          <w:b/>
          <w:sz w:val="24"/>
        </w:rPr>
        <w:t>ОБРАЗОВАТЕЛЬНОГО</w:t>
      </w:r>
      <w:r w:rsidR="002B1F5C">
        <w:rPr>
          <w:b/>
          <w:spacing w:val="-13"/>
          <w:sz w:val="24"/>
        </w:rPr>
        <w:t xml:space="preserve"> </w:t>
      </w:r>
      <w:r w:rsidR="002B1F5C">
        <w:rPr>
          <w:b/>
          <w:sz w:val="24"/>
        </w:rPr>
        <w:t>ПРОЦЕССА</w:t>
      </w:r>
    </w:p>
    <w:p w:rsidR="00F865B5" w:rsidRDefault="002B1F5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865B5" w:rsidRDefault="002B1F5C">
      <w:pPr>
        <w:pStyle w:val="a3"/>
        <w:spacing w:before="156" w:line="292" w:lineRule="auto"/>
        <w:ind w:left="106" w:right="561"/>
      </w:pPr>
      <w:r>
        <w:t>Климанова Л.Ф., Горецкий В.Г., Виноградская Л.А., Литературное чтение (в 2 частях). Учебник. 1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F865B5" w:rsidRDefault="002B1F5C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865B5" w:rsidRDefault="00F865B5">
      <w:pPr>
        <w:pStyle w:val="a3"/>
        <w:spacing w:before="10"/>
        <w:ind w:left="0"/>
        <w:rPr>
          <w:sz w:val="21"/>
        </w:rPr>
      </w:pPr>
    </w:p>
    <w:p w:rsidR="00F865B5" w:rsidRDefault="002B1F5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865B5" w:rsidRDefault="002B1F5C">
      <w:pPr>
        <w:pStyle w:val="a3"/>
        <w:spacing w:before="156"/>
        <w:ind w:left="10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:rsidR="00F865B5" w:rsidRDefault="002B1F5C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34">
        <w:r>
          <w:rPr>
            <w:sz w:val="24"/>
          </w:rPr>
          <w:t>http://windows.edu/ru</w:t>
        </w:r>
      </w:hyperlink>
    </w:p>
    <w:p w:rsidR="00F865B5" w:rsidRDefault="002B1F5C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35">
        <w:r>
          <w:rPr>
            <w:sz w:val="24"/>
          </w:rPr>
          <w:t>http://school-collektion.edu/ru</w:t>
        </w:r>
      </w:hyperlink>
    </w:p>
    <w:p w:rsidR="00F865B5" w:rsidRDefault="00F865B5">
      <w:pPr>
        <w:pStyle w:val="a3"/>
        <w:spacing w:before="10"/>
        <w:ind w:left="0"/>
        <w:rPr>
          <w:sz w:val="21"/>
        </w:rPr>
      </w:pPr>
    </w:p>
    <w:p w:rsidR="00F865B5" w:rsidRDefault="002B1F5C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865B5" w:rsidRDefault="002B1F5C">
      <w:pPr>
        <w:pStyle w:val="a3"/>
        <w:spacing w:before="156"/>
        <w:ind w:left="106"/>
      </w:pPr>
      <w:r>
        <w:t>Коллекции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:rsidR="00F865B5" w:rsidRDefault="002B1F5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36">
        <w:r>
          <w:rPr>
            <w:sz w:val="24"/>
          </w:rPr>
          <w:t>http://windows.edu/ru</w:t>
        </w:r>
      </w:hyperlink>
    </w:p>
    <w:p w:rsidR="00F865B5" w:rsidRDefault="002B1F5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37">
        <w:r>
          <w:rPr>
            <w:sz w:val="24"/>
          </w:rPr>
          <w:t>http://school-collektion.edu/ru</w:t>
        </w:r>
      </w:hyperlink>
    </w:p>
    <w:p w:rsidR="00F865B5" w:rsidRDefault="00F865B5">
      <w:pPr>
        <w:rPr>
          <w:sz w:val="24"/>
        </w:rPr>
        <w:sectPr w:rsidR="00F865B5">
          <w:pgSz w:w="11900" w:h="16840"/>
          <w:pgMar w:top="520" w:right="540" w:bottom="280" w:left="560" w:header="720" w:footer="720" w:gutter="0"/>
          <w:cols w:space="720"/>
        </w:sectPr>
      </w:pPr>
    </w:p>
    <w:p w:rsidR="00F865B5" w:rsidRDefault="00317F3A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B1F5C">
        <w:t>МАТЕРИАЛЬНО-ТЕХНИЧЕСКОЕ</w:t>
      </w:r>
      <w:r w:rsidR="002B1F5C">
        <w:rPr>
          <w:spacing w:val="-14"/>
        </w:rPr>
        <w:t xml:space="preserve"> </w:t>
      </w:r>
      <w:r w:rsidR="002B1F5C">
        <w:t>ОБЕСПЕЧЕНИЕ</w:t>
      </w:r>
      <w:r w:rsidR="002B1F5C">
        <w:rPr>
          <w:spacing w:val="-13"/>
        </w:rPr>
        <w:t xml:space="preserve"> </w:t>
      </w:r>
      <w:r w:rsidR="002B1F5C">
        <w:t>ОБРАЗОВАТЕЛЬНОГО</w:t>
      </w:r>
      <w:r w:rsidR="002B1F5C">
        <w:rPr>
          <w:spacing w:val="-14"/>
        </w:rPr>
        <w:t xml:space="preserve"> </w:t>
      </w:r>
      <w:r w:rsidR="002B1F5C">
        <w:t>ПРОЦЕССА</w:t>
      </w:r>
    </w:p>
    <w:p w:rsidR="00F865B5" w:rsidRDefault="002B1F5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865B5" w:rsidRDefault="00F865B5">
      <w:pPr>
        <w:pStyle w:val="a3"/>
        <w:spacing w:before="10"/>
        <w:ind w:left="0"/>
        <w:rPr>
          <w:b/>
          <w:sz w:val="21"/>
        </w:rPr>
      </w:pPr>
    </w:p>
    <w:p w:rsidR="00F865B5" w:rsidRDefault="002B1F5C">
      <w:pPr>
        <w:pStyle w:val="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F865B5" w:rsidRDefault="00F865B5">
      <w:pPr>
        <w:spacing w:line="292" w:lineRule="auto"/>
        <w:sectPr w:rsidR="00F865B5">
          <w:pgSz w:w="11900" w:h="16840"/>
          <w:pgMar w:top="520" w:right="540" w:bottom="280" w:left="560" w:header="720" w:footer="720" w:gutter="0"/>
          <w:cols w:space="720"/>
        </w:sectPr>
      </w:pPr>
    </w:p>
    <w:p w:rsidR="00F865B5" w:rsidRDefault="00F865B5">
      <w:pPr>
        <w:pStyle w:val="a3"/>
        <w:spacing w:before="4"/>
        <w:ind w:left="0"/>
        <w:rPr>
          <w:b/>
          <w:sz w:val="17"/>
        </w:rPr>
      </w:pPr>
    </w:p>
    <w:sectPr w:rsidR="00F865B5" w:rsidSect="00317F3A">
      <w:pgSz w:w="11900" w:h="1684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4248"/>
    <w:multiLevelType w:val="hybridMultilevel"/>
    <w:tmpl w:val="0B7CF7B6"/>
    <w:lvl w:ilvl="0" w:tplc="8564EAF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02BB2">
      <w:numFmt w:val="bullet"/>
      <w:lvlText w:val="•"/>
      <w:lvlJc w:val="left"/>
      <w:pPr>
        <w:ind w:left="1386" w:hanging="241"/>
      </w:pPr>
      <w:rPr>
        <w:rFonts w:hint="default"/>
        <w:lang w:val="ru-RU" w:eastAsia="en-US" w:bidi="ar-SA"/>
      </w:rPr>
    </w:lvl>
    <w:lvl w:ilvl="2" w:tplc="DAF8F9EA">
      <w:numFmt w:val="bullet"/>
      <w:lvlText w:val="•"/>
      <w:lvlJc w:val="left"/>
      <w:pPr>
        <w:ind w:left="2432" w:hanging="241"/>
      </w:pPr>
      <w:rPr>
        <w:rFonts w:hint="default"/>
        <w:lang w:val="ru-RU" w:eastAsia="en-US" w:bidi="ar-SA"/>
      </w:rPr>
    </w:lvl>
    <w:lvl w:ilvl="3" w:tplc="0810C468">
      <w:numFmt w:val="bullet"/>
      <w:lvlText w:val="•"/>
      <w:lvlJc w:val="left"/>
      <w:pPr>
        <w:ind w:left="3478" w:hanging="241"/>
      </w:pPr>
      <w:rPr>
        <w:rFonts w:hint="default"/>
        <w:lang w:val="ru-RU" w:eastAsia="en-US" w:bidi="ar-SA"/>
      </w:rPr>
    </w:lvl>
    <w:lvl w:ilvl="4" w:tplc="3C2CB9F0">
      <w:numFmt w:val="bullet"/>
      <w:lvlText w:val="•"/>
      <w:lvlJc w:val="left"/>
      <w:pPr>
        <w:ind w:left="4524" w:hanging="241"/>
      </w:pPr>
      <w:rPr>
        <w:rFonts w:hint="default"/>
        <w:lang w:val="ru-RU" w:eastAsia="en-US" w:bidi="ar-SA"/>
      </w:rPr>
    </w:lvl>
    <w:lvl w:ilvl="5" w:tplc="C35C4D24">
      <w:numFmt w:val="bullet"/>
      <w:lvlText w:val="•"/>
      <w:lvlJc w:val="left"/>
      <w:pPr>
        <w:ind w:left="5570" w:hanging="241"/>
      </w:pPr>
      <w:rPr>
        <w:rFonts w:hint="default"/>
        <w:lang w:val="ru-RU" w:eastAsia="en-US" w:bidi="ar-SA"/>
      </w:rPr>
    </w:lvl>
    <w:lvl w:ilvl="6" w:tplc="E6D8A63C">
      <w:numFmt w:val="bullet"/>
      <w:lvlText w:val="•"/>
      <w:lvlJc w:val="left"/>
      <w:pPr>
        <w:ind w:left="6616" w:hanging="241"/>
      </w:pPr>
      <w:rPr>
        <w:rFonts w:hint="default"/>
        <w:lang w:val="ru-RU" w:eastAsia="en-US" w:bidi="ar-SA"/>
      </w:rPr>
    </w:lvl>
    <w:lvl w:ilvl="7" w:tplc="E348FB76">
      <w:numFmt w:val="bullet"/>
      <w:lvlText w:val="•"/>
      <w:lvlJc w:val="left"/>
      <w:pPr>
        <w:ind w:left="7662" w:hanging="241"/>
      </w:pPr>
      <w:rPr>
        <w:rFonts w:hint="default"/>
        <w:lang w:val="ru-RU" w:eastAsia="en-US" w:bidi="ar-SA"/>
      </w:rPr>
    </w:lvl>
    <w:lvl w:ilvl="8" w:tplc="68E811C8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1">
    <w:nsid w:val="399D758F"/>
    <w:multiLevelType w:val="hybridMultilevel"/>
    <w:tmpl w:val="5EF0AE64"/>
    <w:lvl w:ilvl="0" w:tplc="C3D2E36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45362">
      <w:numFmt w:val="bullet"/>
      <w:lvlText w:val="•"/>
      <w:lvlJc w:val="left"/>
      <w:pPr>
        <w:ind w:left="1386" w:hanging="241"/>
      </w:pPr>
      <w:rPr>
        <w:rFonts w:hint="default"/>
        <w:lang w:val="ru-RU" w:eastAsia="en-US" w:bidi="ar-SA"/>
      </w:rPr>
    </w:lvl>
    <w:lvl w:ilvl="2" w:tplc="4928DB38">
      <w:numFmt w:val="bullet"/>
      <w:lvlText w:val="•"/>
      <w:lvlJc w:val="left"/>
      <w:pPr>
        <w:ind w:left="2432" w:hanging="241"/>
      </w:pPr>
      <w:rPr>
        <w:rFonts w:hint="default"/>
        <w:lang w:val="ru-RU" w:eastAsia="en-US" w:bidi="ar-SA"/>
      </w:rPr>
    </w:lvl>
    <w:lvl w:ilvl="3" w:tplc="AE324FBC">
      <w:numFmt w:val="bullet"/>
      <w:lvlText w:val="•"/>
      <w:lvlJc w:val="left"/>
      <w:pPr>
        <w:ind w:left="3478" w:hanging="241"/>
      </w:pPr>
      <w:rPr>
        <w:rFonts w:hint="default"/>
        <w:lang w:val="ru-RU" w:eastAsia="en-US" w:bidi="ar-SA"/>
      </w:rPr>
    </w:lvl>
    <w:lvl w:ilvl="4" w:tplc="42E003A8">
      <w:numFmt w:val="bullet"/>
      <w:lvlText w:val="•"/>
      <w:lvlJc w:val="left"/>
      <w:pPr>
        <w:ind w:left="4524" w:hanging="241"/>
      </w:pPr>
      <w:rPr>
        <w:rFonts w:hint="default"/>
        <w:lang w:val="ru-RU" w:eastAsia="en-US" w:bidi="ar-SA"/>
      </w:rPr>
    </w:lvl>
    <w:lvl w:ilvl="5" w:tplc="8BCEBED0">
      <w:numFmt w:val="bullet"/>
      <w:lvlText w:val="•"/>
      <w:lvlJc w:val="left"/>
      <w:pPr>
        <w:ind w:left="5570" w:hanging="241"/>
      </w:pPr>
      <w:rPr>
        <w:rFonts w:hint="default"/>
        <w:lang w:val="ru-RU" w:eastAsia="en-US" w:bidi="ar-SA"/>
      </w:rPr>
    </w:lvl>
    <w:lvl w:ilvl="6" w:tplc="CD12BA90">
      <w:numFmt w:val="bullet"/>
      <w:lvlText w:val="•"/>
      <w:lvlJc w:val="left"/>
      <w:pPr>
        <w:ind w:left="6616" w:hanging="241"/>
      </w:pPr>
      <w:rPr>
        <w:rFonts w:hint="default"/>
        <w:lang w:val="ru-RU" w:eastAsia="en-US" w:bidi="ar-SA"/>
      </w:rPr>
    </w:lvl>
    <w:lvl w:ilvl="7" w:tplc="CB204492">
      <w:numFmt w:val="bullet"/>
      <w:lvlText w:val="•"/>
      <w:lvlJc w:val="left"/>
      <w:pPr>
        <w:ind w:left="7662" w:hanging="241"/>
      </w:pPr>
      <w:rPr>
        <w:rFonts w:hint="default"/>
        <w:lang w:val="ru-RU" w:eastAsia="en-US" w:bidi="ar-SA"/>
      </w:rPr>
    </w:lvl>
    <w:lvl w:ilvl="8" w:tplc="F6A8299E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2">
    <w:nsid w:val="6CA123A1"/>
    <w:multiLevelType w:val="hybridMultilevel"/>
    <w:tmpl w:val="27C2BADC"/>
    <w:lvl w:ilvl="0" w:tplc="3DC878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2D46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CE6BD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61491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6DC09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C10585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386AE8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132576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80E86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5B5"/>
    <w:rsid w:val="002B1F5C"/>
    <w:rsid w:val="00317F3A"/>
    <w:rsid w:val="003A3C51"/>
    <w:rsid w:val="00507FB9"/>
    <w:rsid w:val="00F8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F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7F3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F3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17F3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17F3A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3A3C51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.ucoz.ua/" TargetMode="External"/><Relationship Id="rId13" Type="http://schemas.openxmlformats.org/officeDocument/2006/relationships/hyperlink" Target="http://trudovik.ucoz.ua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windows.edu/ru" TargetMode="External"/><Relationship Id="rId7" Type="http://schemas.openxmlformats.org/officeDocument/2006/relationships/hyperlink" Target="http://internet.chgk.info/" TargetMode="External"/><Relationship Id="rId12" Type="http://schemas.openxmlformats.org/officeDocument/2006/relationships/hyperlink" Target="http://trudovik.ucoz.ua/" TargetMode="External"/><Relationship Id="rId17" Type="http://schemas.openxmlformats.org/officeDocument/2006/relationships/hyperlink" Target="http://trudovik.ucoz.ua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udovik.ucoz.ua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7-" TargetMode="External"/><Relationship Id="rId11" Type="http://schemas.openxmlformats.org/officeDocument/2006/relationships/hyperlink" Target="http://trudovik.ucoz.ua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hyperlink" Target="http://school-collektion.edu/ru" TargetMode="External"/><Relationship Id="rId5" Type="http://schemas.openxmlformats.org/officeDocument/2006/relationships/hyperlink" Target="http://trudovik.ucoz.ua/" TargetMode="External"/><Relationship Id="rId15" Type="http://schemas.openxmlformats.org/officeDocument/2006/relationships/hyperlink" Target="http://trudovik.ucoz.ua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windows.edu/ru" TargetMode="External"/><Relationship Id="rId10" Type="http://schemas.openxmlformats.org/officeDocument/2006/relationships/hyperlink" Target="http://trudovik.ucoz.ua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trudovik.ucoz.ua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8491</Words>
  <Characters>48405</Characters>
  <Application>Microsoft Office Word</Application>
  <DocSecurity>0</DocSecurity>
  <Lines>403</Lines>
  <Paragraphs>113</Paragraphs>
  <ScaleCrop>false</ScaleCrop>
  <Company/>
  <LinksUpToDate>false</LinksUpToDate>
  <CharactersWithSpaces>56783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4</cp:revision>
  <dcterms:created xsi:type="dcterms:W3CDTF">2022-09-01T06:41:00Z</dcterms:created>
  <dcterms:modified xsi:type="dcterms:W3CDTF">2022-10-21T02:54:00Z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